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cx="http://schemas.microsoft.com/office/drawing/2014/chartex">
  <w:body>
    <w:p>
      <w:pPr>
        <w:spacing w:before="0" w:after="0" w:line="240"/>
        <w:ind w:firstLine="0"/>
        <w:jc w:val="center"/>
        <w:outlineLvl w:val="0"/>
      </w:pPr>
      <w:r>
        <w:rPr>
          <w:rFonts w:ascii="黑体" w:eastAsia="黑体" w:hAnsi="黑体" w:cs="黑体"/>
          <w:b/>
          <w:color w:val="000000"/>
          <w:sz w:val="44"/>
        </w:rPr>
        <w:t xml:space="preserve">2025年部门预算信息公开目录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t xml:space="preserve">部门预算收支总表</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14562"/>
        </w:tabs>
      </w:pPr>
      <w:hyperlink w:anchor="_Toc_2_2_0000000002" w:history="1">
        <w:r>
          <w:t xml:space="preserve">部门预算收入总表</w:t>
        </w:r>
        <w:r>
          <w:tab/>
        </w:r>
        <w:r>
          <w:fldChar w:fldCharType="begin"/>
        </w:r>
        <w:r>
          <w:instrText xml:space="preserve">PAGEREF _Toc_2_2_0000000002 \h</w:instrText>
        </w:r>
        <w:r>
          <w:fldChar w:fldCharType="separate"/>
        </w:r>
        <w:r>
          <w:t xml:space="preserve">3</w:t>
        </w:r>
        <w:r>
          <w:fldChar w:fldCharType="end"/>
        </w:r>
      </w:hyperlink>
    </w:p>
    <w:p>
      <w:pPr>
        <w:pStyle w:val="TOC1"/>
        <w:tabs>
          <w:tab w:val="right" w:leader="dot" w:pos="14562"/>
        </w:tabs>
      </w:pPr>
      <w:hyperlink w:anchor="_Toc_2_2_0000000003" w:history="1">
        <w:r>
          <w:t xml:space="preserve">部门预算支出总表</w:t>
        </w:r>
        <w:r>
          <w:tab/>
        </w:r>
        <w:r>
          <w:fldChar w:fldCharType="begin"/>
        </w:r>
        <w:r>
          <w:instrText xml:space="preserve">PAGEREF _Toc_2_2_0000000003 \h</w:instrText>
        </w:r>
        <w:r>
          <w:fldChar w:fldCharType="separate"/>
        </w:r>
        <w:r>
          <w:t xml:space="preserve">6</w:t>
        </w:r>
        <w:r>
          <w:fldChar w:fldCharType="end"/>
        </w:r>
      </w:hyperlink>
    </w:p>
    <w:p>
      <w:pPr>
        <w:pStyle w:val="TOC1"/>
        <w:tabs>
          <w:tab w:val="right" w:leader="dot" w:pos="14562"/>
        </w:tabs>
      </w:pPr>
      <w:hyperlink w:anchor="_Toc_2_2_0000000004" w:history="1">
        <w:r>
          <w:t xml:space="preserve">部门预算财政拨款收支总表</w:t>
        </w:r>
        <w:r>
          <w:tab/>
        </w:r>
        <w:r>
          <w:fldChar w:fldCharType="begin"/>
        </w:r>
        <w:r>
          <w:instrText xml:space="preserve">PAGEREF _Toc_2_2_0000000004 \h</w:instrText>
        </w:r>
        <w:r>
          <w:fldChar w:fldCharType="separate"/>
        </w:r>
        <w:r>
          <w:t xml:space="preserve">8</w:t>
        </w:r>
        <w:r>
          <w:fldChar w:fldCharType="end"/>
        </w:r>
      </w:hyperlink>
    </w:p>
    <w:p>
      <w:pPr>
        <w:pStyle w:val="TOC1"/>
        <w:tabs>
          <w:tab w:val="right" w:leader="dot" w:pos="14562"/>
        </w:tabs>
      </w:pPr>
      <w:hyperlink w:anchor="_Toc_2_2_0000000005" w:history="1">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hyperlink>
    </w:p>
    <w:p>
      <w:pPr>
        <w:pStyle w:val="TOC1"/>
        <w:tabs>
          <w:tab w:val="right" w:leader="dot" w:pos="14562"/>
        </w:tabs>
      </w:pPr>
      <w:hyperlink w:anchor="_Toc_2_2_0000000006" w:history="1">
        <w:r>
          <w:t xml:space="preserve">部门预算一般公共预算财政拨款基本支出表</w:t>
        </w:r>
        <w:r>
          <w:tab/>
        </w:r>
        <w:r>
          <w:fldChar w:fldCharType="begin"/>
        </w:r>
        <w:r>
          <w:instrText xml:space="preserve">PAGEREF _Toc_2_2_0000000006 \h</w:instrText>
        </w:r>
        <w:r>
          <w:fldChar w:fldCharType="separate"/>
        </w:r>
        <w:r>
          <w:t xml:space="preserve">12</w:t>
        </w:r>
        <w:r>
          <w:fldChar w:fldCharType="end"/>
        </w:r>
      </w:hyperlink>
    </w:p>
    <w:p>
      <w:pPr>
        <w:pStyle w:val="TOC1"/>
        <w:tabs>
          <w:tab w:val="right" w:leader="dot" w:pos="14562"/>
        </w:tabs>
      </w:pPr>
      <w:hyperlink w:anchor="_Toc_2_2_0000000007" w:history="1">
        <w:r>
          <w:t xml:space="preserve">部门预算政府性基金预算财政拨款支出表</w:t>
        </w:r>
        <w:r>
          <w:tab/>
        </w:r>
        <w:r>
          <w:fldChar w:fldCharType="begin"/>
        </w:r>
        <w:r>
          <w:instrText xml:space="preserve">PAGEREF _Toc_2_2_0000000007 \h</w:instrText>
        </w:r>
        <w:r>
          <w:fldChar w:fldCharType="separate"/>
        </w:r>
        <w:r>
          <w:t xml:space="preserve">14</w:t>
        </w:r>
        <w:r>
          <w:fldChar w:fldCharType="end"/>
        </w:r>
      </w:hyperlink>
    </w:p>
    <w:p>
      <w:pPr>
        <w:pStyle w:val="TOC1"/>
        <w:tabs>
          <w:tab w:val="right" w:leader="dot" w:pos="14562"/>
        </w:tabs>
      </w:pPr>
      <w:hyperlink w:anchor="_Toc_2_2_0000000008" w:history="1">
        <w:r>
          <w:t xml:space="preserve">部门预算国有资本经营预算财政拨款支出表</w:t>
        </w:r>
        <w:r>
          <w:tab/>
        </w:r>
        <w:r>
          <w:fldChar w:fldCharType="begin"/>
        </w:r>
        <w:r>
          <w:instrText xml:space="preserve">PAGEREF _Toc_2_2_0000000008 \h</w:instrText>
        </w:r>
        <w:r>
          <w:fldChar w:fldCharType="separate"/>
        </w:r>
        <w:r>
          <w:t xml:space="preserve">15</w:t>
        </w:r>
        <w:r>
          <w:fldChar w:fldCharType="end"/>
        </w:r>
      </w:hyperlink>
    </w:p>
    <w:p>
      <w:pPr>
        <w:pStyle w:val="TOC1"/>
        <w:tabs>
          <w:tab w:val="right" w:leader="dot" w:pos="14562"/>
        </w:tabs>
      </w:pPr>
      <w:hyperlink w:anchor="_Toc_2_2_0000000009" w:history="1">
        <w:r>
          <w:t xml:space="preserve">部门预算财政拨款“三公”经费支出表</w:t>
        </w:r>
        <w:r>
          <w:tab/>
        </w:r>
        <w:r>
          <w:fldChar w:fldCharType="begin"/>
        </w:r>
        <w:r>
          <w:instrText xml:space="preserve">PAGEREF _Toc_2_2_0000000009 \h</w:instrText>
        </w:r>
        <w:r>
          <w:fldChar w:fldCharType="separate"/>
        </w:r>
        <w:r>
          <w:t xml:space="preserve">16</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t xml:space="preserve">一、部门职责及机构设置情况</w:t>
        </w:r>
        <w:r>
          <w:tab/>
        </w:r>
        <w:r>
          <w:fldChar w:fldCharType="begin"/>
        </w:r>
        <w:r>
          <w:instrText xml:space="preserve">PAGEREF _Toc_3_3_0000000010 \h</w:instrText>
        </w:r>
        <w:r>
          <w:fldChar w:fldCharType="separate"/>
        </w:r>
        <w:r>
          <w:t xml:space="preserve">17</w:t>
        </w:r>
        <w:r>
          <w:fldChar w:fldCharType="end"/>
        </w:r>
      </w:hyperlink>
    </w:p>
    <w:p>
      <w:pPr>
        <w:pStyle w:val="TOC1"/>
        <w:tabs>
          <w:tab w:val="right" w:leader="dot" w:pos="14562"/>
        </w:tabs>
      </w:pPr>
      <w:hyperlink w:anchor="_Toc_3_3_0000000011" w:history="1">
        <w:r>
          <w:t xml:space="preserve">二、部门预算安排的总体情况</w:t>
        </w:r>
        <w:r>
          <w:tab/>
        </w:r>
        <w:r>
          <w:fldChar w:fldCharType="begin"/>
        </w:r>
        <w:r>
          <w:instrText xml:space="preserve">PAGEREF _Toc_3_3_0000000011 \h</w:instrText>
        </w:r>
        <w:r>
          <w:fldChar w:fldCharType="separate"/>
        </w:r>
        <w:r>
          <w:t xml:space="preserve">18</w:t>
        </w:r>
        <w:r>
          <w:fldChar w:fldCharType="end"/>
        </w:r>
      </w:hyperlink>
    </w:p>
    <w:p>
      <w:pPr>
        <w:pStyle w:val="TOC1"/>
        <w:tabs>
          <w:tab w:val="right" w:leader="dot" w:pos="14562"/>
        </w:tabs>
      </w:pPr>
      <w:hyperlink w:anchor="_Toc_3_3_0000000012" w:history="1">
        <w:r>
          <w:t xml:space="preserve">三、机关运行经费安排情况</w:t>
        </w:r>
        <w:r>
          <w:tab/>
        </w:r>
        <w:r>
          <w:fldChar w:fldCharType="begin"/>
        </w:r>
        <w:r>
          <w:instrText xml:space="preserve">PAGEREF _Toc_3_3_0000000012 \h</w:instrText>
        </w:r>
        <w:r>
          <w:fldChar w:fldCharType="separate"/>
        </w:r>
        <w:r>
          <w:t xml:space="preserve">20</w:t>
        </w:r>
        <w:r>
          <w:fldChar w:fldCharType="end"/>
        </w:r>
      </w:hyperlink>
    </w:p>
    <w:p>
      <w:pPr>
        <w:pStyle w:val="TOC1"/>
        <w:tabs>
          <w:tab w:val="right" w:leader="dot" w:pos="14562"/>
        </w:tabs>
      </w:pPr>
      <w:hyperlink w:anchor="_Toc_3_3_0000000013" w:history="1">
        <w:r>
          <w:t xml:space="preserve">四、财政拨款“三公”经费预算情况及增减变化原因</w:t>
        </w:r>
        <w:r>
          <w:tab/>
        </w:r>
        <w:r>
          <w:fldChar w:fldCharType="begin"/>
        </w:r>
        <w:r>
          <w:instrText xml:space="preserve">PAGEREF _Toc_3_3_0000000013 \h</w:instrText>
        </w:r>
        <w:r>
          <w:fldChar w:fldCharType="separate"/>
        </w:r>
        <w:r>
          <w:t xml:space="preserve">20</w:t>
        </w:r>
        <w:r>
          <w:fldChar w:fldCharType="end"/>
        </w:r>
      </w:hyperlink>
    </w:p>
    <w:p>
      <w:pPr>
        <w:pStyle w:val="TOC1"/>
        <w:tabs>
          <w:tab w:val="right" w:leader="dot" w:pos="14562"/>
        </w:tabs>
      </w:pPr>
      <w:hyperlink w:anchor="_Toc_3_3_0000000014" w:history="1">
        <w:r>
          <w:t xml:space="preserve">五、部门整体绩效目标</w:t>
        </w:r>
        <w:r>
          <w:tab/>
        </w:r>
        <w:r>
          <w:fldChar w:fldCharType="begin"/>
        </w:r>
        <w:r>
          <w:instrText xml:space="preserve">PAGEREF _Toc_3_3_0000000014 \h</w:instrText>
        </w:r>
        <w:r>
          <w:fldChar w:fldCharType="separate"/>
        </w:r>
        <w:r>
          <w:t xml:space="preserve">20</w:t>
        </w:r>
        <w:r>
          <w:fldChar w:fldCharType="end"/>
        </w:r>
      </w:hyperlink>
    </w:p>
    <w:p>
      <w:pPr>
        <w:pStyle w:val="TOC1"/>
        <w:tabs>
          <w:tab w:val="right" w:leader="dot" w:pos="14562"/>
        </w:tabs>
      </w:pPr>
      <w:hyperlink w:anchor="_Toc_3_3_0000000015" w:history="1">
        <w:r>
          <w:t xml:space="preserve">六、部门主管专项资金预算安排情况及绩效目标</w:t>
        </w:r>
        <w:r>
          <w:tab/>
        </w:r>
        <w:r>
          <w:fldChar w:fldCharType="begin"/>
        </w:r>
        <w:r>
          <w:instrText xml:space="preserve">PAGEREF _Toc_3_3_0000000015 \h</w:instrText>
        </w:r>
        <w:r>
          <w:fldChar w:fldCharType="separate"/>
        </w:r>
        <w:r>
          <w:t xml:space="preserve">22</w:t>
        </w:r>
        <w:r>
          <w:fldChar w:fldCharType="end"/>
        </w:r>
      </w:hyperlink>
    </w:p>
    <w:p>
      <w:pPr>
        <w:pStyle w:val="TOC1"/>
        <w:tabs>
          <w:tab w:val="right" w:leader="dot" w:pos="14562"/>
        </w:tabs>
      </w:pPr>
      <w:hyperlink w:anchor="_Toc_3_3_0000000016" w:history="1">
        <w:r>
          <w:t xml:space="preserve">七、部门项目预算安排情况及绩效目标</w:t>
        </w:r>
        <w:r>
          <w:tab/>
        </w:r>
        <w:r>
          <w:fldChar w:fldCharType="begin"/>
        </w:r>
        <w:r>
          <w:instrText xml:space="preserve">PAGEREF _Toc_3_3_0000000016 \h</w:instrText>
        </w:r>
        <w:r>
          <w:fldChar w:fldCharType="separate"/>
        </w:r>
        <w:r>
          <w:t xml:space="preserve">23</w:t>
        </w:r>
        <w:r>
          <w:fldChar w:fldCharType="end"/>
        </w:r>
      </w:hyperlink>
    </w:p>
    <w:p>
      <w:pPr>
        <w:pStyle w:val="TOC1"/>
        <w:tabs>
          <w:tab w:val="right" w:leader="dot" w:pos="14562"/>
        </w:tabs>
      </w:pPr>
      <w:hyperlink w:anchor="_Toc_3_3_0000000017" w:history="1">
        <w:r>
          <w:t xml:space="preserve">八、政府采购预算情况</w:t>
        </w:r>
        <w:r>
          <w:tab/>
        </w:r>
        <w:r>
          <w:fldChar w:fldCharType="begin"/>
        </w:r>
        <w:r>
          <w:instrText xml:space="preserve">PAGEREF _Toc_3_3_0000000017 \h</w:instrText>
        </w:r>
        <w:r>
          <w:fldChar w:fldCharType="separate"/>
        </w:r>
        <w:r>
          <w:t xml:space="preserve">36</w:t>
        </w:r>
        <w:r>
          <w:fldChar w:fldCharType="end"/>
        </w:r>
      </w:hyperlink>
    </w:p>
    <w:p>
      <w:pPr>
        <w:pStyle w:val="TOC1"/>
        <w:tabs>
          <w:tab w:val="right" w:leader="dot" w:pos="14562"/>
        </w:tabs>
      </w:pPr>
      <w:hyperlink w:anchor="_Toc_3_3_0000000018" w:history="1">
        <w:r>
          <w:t xml:space="preserve">九、国有资产信息</w:t>
        </w:r>
        <w:r>
          <w:tab/>
        </w:r>
        <w:r>
          <w:fldChar w:fldCharType="begin"/>
        </w:r>
        <w:r>
          <w:instrText xml:space="preserve">PAGEREF _Toc_3_3_0000000018 \h</w:instrText>
        </w:r>
        <w:r>
          <w:fldChar w:fldCharType="separate"/>
        </w:r>
        <w:r>
          <w:t xml:space="preserve">36</w:t>
        </w:r>
        <w:r>
          <w:fldChar w:fldCharType="end"/>
        </w:r>
      </w:hyperlink>
    </w:p>
    <w:p>
      <w:pPr>
        <w:pStyle w:val="TOC1"/>
        <w:tabs>
          <w:tab w:val="right" w:leader="dot" w:pos="14562"/>
        </w:tabs>
      </w:pPr>
      <w:hyperlink w:anchor="_Toc_3_3_0000000019" w:history="1">
        <w:r>
          <w:t xml:space="preserve">十、名词解释</w:t>
        </w:r>
        <w:r>
          <w:tab/>
        </w:r>
        <w:r>
          <w:fldChar w:fldCharType="begin"/>
        </w:r>
        <w:r>
          <w:instrText xml:space="preserve">PAGEREF _Toc_3_3_0000000019 \h</w:instrText>
        </w:r>
        <w:r>
          <w:fldChar w:fldCharType="separate"/>
        </w:r>
        <w:r>
          <w:t xml:space="preserve">37</w:t>
        </w:r>
        <w:r>
          <w:fldChar w:fldCharType="end"/>
        </w:r>
      </w:hyperlink>
    </w:p>
    <w:p>
      <w:pPr>
        <w:pStyle w:val="TOC1"/>
        <w:tabs>
          <w:tab w:val="right" w:leader="dot" w:pos="14562"/>
        </w:tabs>
      </w:pPr>
      <w:hyperlink w:anchor="_Toc_3_3_0000000020" w:history="1">
        <w:r>
          <w:t xml:space="preserve">十一、其他需要说明的事项</w:t>
        </w:r>
        <w:r>
          <w:tab/>
        </w:r>
        <w:r>
          <w:fldChar w:fldCharType="begin"/>
        </w:r>
        <w:r>
          <w:instrText xml:space="preserve">PAGEREF _Toc_3_3_0000000020 \h</w:instrText>
        </w:r>
        <w:r>
          <w:fldChar w:fldCharType="separate"/>
        </w:r>
        <w:r>
          <w:t xml:space="preserve">38</w:t>
        </w:r>
        <w:r>
          <w:fldChar w:fldCharType="end"/>
        </w:r>
      </w:hyperlink>
    </w:p>
    <w:p>
      <w:pPr>
        <w:sectPr>
          <w:type w:val="nextPage"/>
          <w:pgSz w:w="16840" w:h="11900" w:orient="landscape"/>
          <w:pgMar w:top="1587" w:right="1134" w:bottom="1361" w:left="1134" w:header="720" w:footer="720" w:gutter="0"/>
          <w:pgBorders/>
          <w:pgNumType w:start="1"/>
        </w:sectPr>
      </w:pPr>
      <w:r>
        <w:fldChar w:fldCharType="end"/>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2239.70</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835.36</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r>
              <w:t xml:space="preserve">294.00</w:t>
            </w: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210.16</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47.28</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330.00</w:t>
            </w: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r>
              <w:t xml:space="preserve">736.99</w:t>
            </w: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74.91</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r>
              <w:t xml:space="preserve">294.00</w:t>
            </w: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2533.70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2533.70</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2533.70</w:t>
            </w:r>
          </w:p>
        </w:tc>
        <w:tc>
          <w:tcPr>
            <w:tcW w:w="4535" w:type="dxa"/>
            <w:vAlign w:val="center"/>
          </w:tcPr>
          <w:p>
            <w:pPr>
              <w:pStyle w:val="单元格样式6"/>
            </w:pPr>
            <w:r>
              <w:t xml:space="preserve">支出总计</w:t>
            </w:r>
          </w:p>
        </w:tc>
        <w:tc>
          <w:tcPr>
            <w:tcW w:w="2126" w:type="dxa"/>
            <w:vAlign w:val="center"/>
          </w:tcPr>
          <w:p>
            <w:pPr>
              <w:pStyle w:val="单元格样式7"/>
            </w:pPr>
            <w:r>
              <w:t xml:space="preserve">2533.70</w:t>
            </w:r>
          </w:p>
        </w:tc>
      </w:tr>
    </w:tbl>
    <w:p>
      <w:pPr>
        <w:sectPr>
          <w:footerReference w:type="even" r:id="rId1"/>
          <w:footerReference w:type="default" r:id="rId2"/>
          <w:type w:val="nextPage"/>
          <w:pgSz w:w="16840" w:h="11900" w:orient="landscape"/>
          <w:pgMar w:top="1361" w:right="1020" w:bottom="1134" w:left="1020" w:header="720" w:footer="720" w:gutter="0"/>
          <w:pgBorders/>
          <w:pgNumType w:start="1"/>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2533.70</w:t>
            </w:r>
          </w:p>
        </w:tc>
        <w:tc>
          <w:tcPr>
            <w:tcW w:w="1134" w:type="dxa"/>
            <w:vAlign w:val="center"/>
          </w:tcPr>
          <w:p>
            <w:pPr>
              <w:pStyle w:val="单元格样式7"/>
            </w:pPr>
            <w:r>
              <w:t xml:space="preserve">2533.70</w:t>
            </w:r>
          </w:p>
        </w:tc>
        <w:tc>
          <w:tcPr>
            <w:tcW w:w="1134" w:type="dxa"/>
            <w:vAlign w:val="center"/>
          </w:tcPr>
          <w:p>
            <w:pPr>
              <w:pStyle w:val="单元格样式7"/>
            </w:pPr>
            <w:r>
              <w:t xml:space="preserve">2533.70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835.36</w:t>
            </w:r>
          </w:p>
        </w:tc>
        <w:tc>
          <w:tcPr>
            <w:tcW w:w="1134" w:type="dxa"/>
            <w:vAlign w:val="center"/>
          </w:tcPr>
          <w:p>
            <w:pPr>
              <w:pStyle w:val="单元格样式4"/>
            </w:pPr>
            <w:r>
              <w:t xml:space="preserve">835.36</w:t>
            </w:r>
          </w:p>
        </w:tc>
        <w:tc>
          <w:tcPr>
            <w:tcW w:w="1134" w:type="dxa"/>
            <w:vAlign w:val="center"/>
          </w:tcPr>
          <w:p>
            <w:pPr>
              <w:pStyle w:val="单元格样式4"/>
            </w:pPr>
            <w:r>
              <w:t xml:space="preserve">835.36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835.36</w:t>
            </w:r>
          </w:p>
        </w:tc>
        <w:tc>
          <w:tcPr>
            <w:tcW w:w="1134" w:type="dxa"/>
            <w:vAlign w:val="center"/>
          </w:tcPr>
          <w:p>
            <w:pPr>
              <w:pStyle w:val="单元格样式4"/>
            </w:pPr>
            <w:r>
              <w:t xml:space="preserve">835.36</w:t>
            </w:r>
          </w:p>
        </w:tc>
        <w:tc>
          <w:tcPr>
            <w:tcW w:w="1134" w:type="dxa"/>
            <w:vAlign w:val="center"/>
          </w:tcPr>
          <w:p>
            <w:pPr>
              <w:pStyle w:val="单元格样式4"/>
            </w:pPr>
            <w:r>
              <w:t xml:space="preserve">835.36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835.36</w:t>
            </w:r>
          </w:p>
        </w:tc>
        <w:tc>
          <w:tcPr>
            <w:tcW w:w="1134" w:type="dxa"/>
            <w:vAlign w:val="center"/>
          </w:tcPr>
          <w:p>
            <w:pPr>
              <w:pStyle w:val="单元格样式4"/>
            </w:pPr>
            <w:r>
              <w:t xml:space="preserve">835.36</w:t>
            </w:r>
          </w:p>
        </w:tc>
        <w:tc>
          <w:tcPr>
            <w:tcW w:w="1134" w:type="dxa"/>
            <w:vAlign w:val="center"/>
          </w:tcPr>
          <w:p>
            <w:pPr>
              <w:pStyle w:val="单元格样式4"/>
            </w:pPr>
            <w:r>
              <w:t xml:space="preserve">835.36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r>
              <w:t xml:space="preserve">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210.16</w:t>
            </w:r>
          </w:p>
        </w:tc>
        <w:tc>
          <w:tcPr>
            <w:tcW w:w="1134" w:type="dxa"/>
            <w:vAlign w:val="center"/>
          </w:tcPr>
          <w:p>
            <w:pPr>
              <w:pStyle w:val="单元格样式4"/>
            </w:pPr>
            <w:r>
              <w:t xml:space="preserve">210.16</w:t>
            </w:r>
          </w:p>
        </w:tc>
        <w:tc>
          <w:tcPr>
            <w:tcW w:w="1134" w:type="dxa"/>
            <w:vAlign w:val="center"/>
          </w:tcPr>
          <w:p>
            <w:pPr>
              <w:pStyle w:val="单元格样式4"/>
            </w:pPr>
            <w:r>
              <w:t xml:space="preserve">210.16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201.74</w:t>
            </w:r>
          </w:p>
        </w:tc>
        <w:tc>
          <w:tcPr>
            <w:tcW w:w="1134" w:type="dxa"/>
            <w:vAlign w:val="center"/>
          </w:tcPr>
          <w:p>
            <w:pPr>
              <w:pStyle w:val="单元格样式4"/>
            </w:pPr>
            <w:r>
              <w:t xml:space="preserve">201.74</w:t>
            </w:r>
          </w:p>
        </w:tc>
        <w:tc>
          <w:tcPr>
            <w:tcW w:w="1134" w:type="dxa"/>
            <w:vAlign w:val="center"/>
          </w:tcPr>
          <w:p>
            <w:pPr>
              <w:pStyle w:val="单元格样式4"/>
            </w:pPr>
            <w:r>
              <w:t xml:space="preserve">201.74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63.47</w:t>
            </w:r>
          </w:p>
        </w:tc>
        <w:tc>
          <w:tcPr>
            <w:tcW w:w="1134" w:type="dxa"/>
            <w:vAlign w:val="center"/>
          </w:tcPr>
          <w:p>
            <w:pPr>
              <w:pStyle w:val="单元格样式4"/>
            </w:pPr>
            <w:r>
              <w:t xml:space="preserve">63.47</w:t>
            </w:r>
          </w:p>
        </w:tc>
        <w:tc>
          <w:tcPr>
            <w:tcW w:w="1134" w:type="dxa"/>
            <w:vAlign w:val="center"/>
          </w:tcPr>
          <w:p>
            <w:pPr>
              <w:pStyle w:val="单元格样式4"/>
            </w:pPr>
            <w:r>
              <w:t xml:space="preserve">63.47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93.83</w:t>
            </w:r>
          </w:p>
        </w:tc>
        <w:tc>
          <w:tcPr>
            <w:tcW w:w="1134" w:type="dxa"/>
            <w:vAlign w:val="center"/>
          </w:tcPr>
          <w:p>
            <w:pPr>
              <w:pStyle w:val="单元格样式4"/>
            </w:pPr>
            <w:r>
              <w:t xml:space="preserve">93.83</w:t>
            </w:r>
          </w:p>
        </w:tc>
        <w:tc>
          <w:tcPr>
            <w:tcW w:w="1134" w:type="dxa"/>
            <w:vAlign w:val="center"/>
          </w:tcPr>
          <w:p>
            <w:pPr>
              <w:pStyle w:val="单元格样式4"/>
            </w:pPr>
            <w:r>
              <w:t xml:space="preserve">93.83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44.44</w:t>
            </w:r>
          </w:p>
        </w:tc>
        <w:tc>
          <w:tcPr>
            <w:tcW w:w="1134" w:type="dxa"/>
            <w:vAlign w:val="center"/>
          </w:tcPr>
          <w:p>
            <w:pPr>
              <w:pStyle w:val="单元格样式4"/>
            </w:pPr>
            <w:r>
              <w:t xml:space="preserve">44.44</w:t>
            </w:r>
          </w:p>
        </w:tc>
        <w:tc>
          <w:tcPr>
            <w:tcW w:w="1134" w:type="dxa"/>
            <w:vAlign w:val="center"/>
          </w:tcPr>
          <w:p>
            <w:pPr>
              <w:pStyle w:val="单元格样式4"/>
            </w:pPr>
            <w:r>
              <w:t xml:space="preserve">44.44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3.06</w:t>
            </w:r>
          </w:p>
        </w:tc>
        <w:tc>
          <w:tcPr>
            <w:tcW w:w="1134" w:type="dxa"/>
            <w:vAlign w:val="center"/>
          </w:tcPr>
          <w:p>
            <w:pPr>
              <w:pStyle w:val="单元格样式4"/>
            </w:pPr>
            <w:r>
              <w:t xml:space="preserve">3.06</w:t>
            </w:r>
          </w:p>
        </w:tc>
        <w:tc>
          <w:tcPr>
            <w:tcW w:w="1134" w:type="dxa"/>
            <w:vAlign w:val="center"/>
          </w:tcPr>
          <w:p>
            <w:pPr>
              <w:pStyle w:val="单元格样式4"/>
            </w:pPr>
            <w:r>
              <w:t xml:space="preserve">3.06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3.06</w:t>
            </w:r>
          </w:p>
        </w:tc>
        <w:tc>
          <w:tcPr>
            <w:tcW w:w="1134" w:type="dxa"/>
            <w:vAlign w:val="center"/>
          </w:tcPr>
          <w:p>
            <w:pPr>
              <w:pStyle w:val="单元格样式4"/>
            </w:pPr>
            <w:r>
              <w:t xml:space="preserve">3.06</w:t>
            </w:r>
          </w:p>
        </w:tc>
        <w:tc>
          <w:tcPr>
            <w:tcW w:w="1134" w:type="dxa"/>
            <w:vAlign w:val="center"/>
          </w:tcPr>
          <w:p>
            <w:pPr>
              <w:pStyle w:val="单元格样式4"/>
            </w:pPr>
            <w:r>
              <w:t xml:space="preserve">3.06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5.36</w:t>
            </w:r>
          </w:p>
        </w:tc>
        <w:tc>
          <w:tcPr>
            <w:tcW w:w="1134" w:type="dxa"/>
            <w:vAlign w:val="center"/>
          </w:tcPr>
          <w:p>
            <w:pPr>
              <w:pStyle w:val="单元格样式4"/>
            </w:pPr>
            <w:r>
              <w:t xml:space="preserve">5.36</w:t>
            </w:r>
          </w:p>
        </w:tc>
        <w:tc>
          <w:tcPr>
            <w:tcW w:w="1134" w:type="dxa"/>
            <w:vAlign w:val="center"/>
          </w:tcPr>
          <w:p>
            <w:pPr>
              <w:pStyle w:val="单元格样式4"/>
            </w:pPr>
            <w:r>
              <w:t xml:space="preserve">5.36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5.36</w:t>
            </w:r>
          </w:p>
        </w:tc>
        <w:tc>
          <w:tcPr>
            <w:tcW w:w="1134" w:type="dxa"/>
            <w:vAlign w:val="center"/>
          </w:tcPr>
          <w:p>
            <w:pPr>
              <w:pStyle w:val="单元格样式4"/>
            </w:pPr>
            <w:r>
              <w:t xml:space="preserve">5.36</w:t>
            </w:r>
          </w:p>
        </w:tc>
        <w:tc>
          <w:tcPr>
            <w:tcW w:w="1134" w:type="dxa"/>
            <w:vAlign w:val="center"/>
          </w:tcPr>
          <w:p>
            <w:pPr>
              <w:pStyle w:val="单元格样式4"/>
            </w:pPr>
            <w:r>
              <w:t xml:space="preserve">5.36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47.28</w:t>
            </w:r>
          </w:p>
        </w:tc>
        <w:tc>
          <w:tcPr>
            <w:tcW w:w="1134" w:type="dxa"/>
            <w:vAlign w:val="center"/>
          </w:tcPr>
          <w:p>
            <w:pPr>
              <w:pStyle w:val="单元格样式4"/>
            </w:pPr>
            <w:r>
              <w:t xml:space="preserve">47.28</w:t>
            </w:r>
          </w:p>
        </w:tc>
        <w:tc>
          <w:tcPr>
            <w:tcW w:w="1134" w:type="dxa"/>
            <w:vAlign w:val="center"/>
          </w:tcPr>
          <w:p>
            <w:pPr>
              <w:pStyle w:val="单元格样式4"/>
            </w:pPr>
            <w:r>
              <w:t xml:space="preserve">47.28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47.28</w:t>
            </w:r>
          </w:p>
        </w:tc>
        <w:tc>
          <w:tcPr>
            <w:tcW w:w="1134" w:type="dxa"/>
            <w:vAlign w:val="center"/>
          </w:tcPr>
          <w:p>
            <w:pPr>
              <w:pStyle w:val="单元格样式4"/>
            </w:pPr>
            <w:r>
              <w:t xml:space="preserve">47.28</w:t>
            </w:r>
          </w:p>
        </w:tc>
        <w:tc>
          <w:tcPr>
            <w:tcW w:w="1134" w:type="dxa"/>
            <w:vAlign w:val="center"/>
          </w:tcPr>
          <w:p>
            <w:pPr>
              <w:pStyle w:val="单元格样式4"/>
            </w:pPr>
            <w:r>
              <w:t xml:space="preserve">47.28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47.28</w:t>
            </w:r>
          </w:p>
        </w:tc>
        <w:tc>
          <w:tcPr>
            <w:tcW w:w="1134" w:type="dxa"/>
            <w:vAlign w:val="center"/>
          </w:tcPr>
          <w:p>
            <w:pPr>
              <w:pStyle w:val="单元格样式4"/>
            </w:pPr>
            <w:r>
              <w:t xml:space="preserve">47.28</w:t>
            </w:r>
          </w:p>
        </w:tc>
        <w:tc>
          <w:tcPr>
            <w:tcW w:w="1134" w:type="dxa"/>
            <w:vAlign w:val="center"/>
          </w:tcPr>
          <w:p>
            <w:pPr>
              <w:pStyle w:val="单元格样式4"/>
            </w:pPr>
            <w:r>
              <w:t xml:space="preserve">47.28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330.00</w:t>
            </w:r>
          </w:p>
        </w:tc>
        <w:tc>
          <w:tcPr>
            <w:tcW w:w="1134" w:type="dxa"/>
            <w:vAlign w:val="center"/>
          </w:tcPr>
          <w:p>
            <w:pPr>
              <w:pStyle w:val="单元格样式4"/>
            </w:pPr>
            <w:r>
              <w:t xml:space="preserve">330.00</w:t>
            </w:r>
          </w:p>
        </w:tc>
        <w:tc>
          <w:tcPr>
            <w:tcW w:w="1134" w:type="dxa"/>
            <w:vAlign w:val="center"/>
          </w:tcPr>
          <w:p>
            <w:pPr>
              <w:pStyle w:val="单元格样式4"/>
            </w:pPr>
            <w:r>
              <w:t xml:space="preserve">330.00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21104</w:t>
            </w:r>
          </w:p>
        </w:tc>
        <w:tc>
          <w:tcPr>
            <w:tcW w:w="1559" w:type="dxa"/>
            <w:vAlign w:val="center"/>
          </w:tcPr>
          <w:p>
            <w:pPr>
              <w:pStyle w:val="单元格样式2"/>
            </w:pPr>
            <w:r>
              <w:t xml:space="preserve">自然生态保护</w:t>
            </w:r>
          </w:p>
        </w:tc>
        <w:tc>
          <w:tcPr>
            <w:tcW w:w="1134" w:type="dxa"/>
            <w:vAlign w:val="center"/>
          </w:tcPr>
          <w:p>
            <w:pPr>
              <w:pStyle w:val="单元格样式4"/>
            </w:pPr>
            <w:r>
              <w:t xml:space="preserve">330.00</w:t>
            </w:r>
          </w:p>
        </w:tc>
        <w:tc>
          <w:tcPr>
            <w:tcW w:w="1134" w:type="dxa"/>
            <w:vAlign w:val="center"/>
          </w:tcPr>
          <w:p>
            <w:pPr>
              <w:pStyle w:val="单元格样式4"/>
            </w:pPr>
            <w:r>
              <w:t xml:space="preserve">330.00</w:t>
            </w:r>
          </w:p>
        </w:tc>
        <w:tc>
          <w:tcPr>
            <w:tcW w:w="1134" w:type="dxa"/>
            <w:vAlign w:val="center"/>
          </w:tcPr>
          <w:p>
            <w:pPr>
              <w:pStyle w:val="单元格样式4"/>
            </w:pPr>
            <w:r>
              <w:t xml:space="preserve">330.00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2110402</w:t>
            </w:r>
          </w:p>
        </w:tc>
        <w:tc>
          <w:tcPr>
            <w:tcW w:w="1559" w:type="dxa"/>
            <w:vAlign w:val="center"/>
          </w:tcPr>
          <w:p>
            <w:pPr>
              <w:pStyle w:val="单元格样式2"/>
            </w:pPr>
            <w:r>
              <w:t xml:space="preserve">农村环境保护</w:t>
            </w:r>
          </w:p>
        </w:tc>
        <w:tc>
          <w:tcPr>
            <w:tcW w:w="1134" w:type="dxa"/>
            <w:vAlign w:val="center"/>
          </w:tcPr>
          <w:p>
            <w:pPr>
              <w:pStyle w:val="单元格样式4"/>
            </w:pPr>
            <w:r>
              <w:t xml:space="preserve">330.00</w:t>
            </w:r>
          </w:p>
        </w:tc>
        <w:tc>
          <w:tcPr>
            <w:tcW w:w="1134" w:type="dxa"/>
            <w:vAlign w:val="center"/>
          </w:tcPr>
          <w:p>
            <w:pPr>
              <w:pStyle w:val="单元格样式4"/>
            </w:pPr>
            <w:r>
              <w:t xml:space="preserve">330.00</w:t>
            </w:r>
          </w:p>
        </w:tc>
        <w:tc>
          <w:tcPr>
            <w:tcW w:w="1134" w:type="dxa"/>
            <w:vAlign w:val="center"/>
          </w:tcPr>
          <w:p>
            <w:pPr>
              <w:pStyle w:val="单元格样式4"/>
            </w:pPr>
            <w:r>
              <w:t xml:space="preserve">330.00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213</w:t>
            </w:r>
          </w:p>
        </w:tc>
        <w:tc>
          <w:tcPr>
            <w:tcW w:w="1559" w:type="dxa"/>
            <w:vAlign w:val="center"/>
          </w:tcPr>
          <w:p>
            <w:pPr>
              <w:pStyle w:val="单元格样式2"/>
            </w:pPr>
            <w:r>
              <w:t xml:space="preserve">农林水支出</w:t>
            </w:r>
          </w:p>
        </w:tc>
        <w:tc>
          <w:tcPr>
            <w:tcW w:w="1134" w:type="dxa"/>
            <w:vAlign w:val="center"/>
          </w:tcPr>
          <w:p>
            <w:pPr>
              <w:pStyle w:val="单元格样式4"/>
            </w:pPr>
            <w:r>
              <w:t xml:space="preserve">736.99</w:t>
            </w:r>
          </w:p>
        </w:tc>
        <w:tc>
          <w:tcPr>
            <w:tcW w:w="1134" w:type="dxa"/>
            <w:vAlign w:val="center"/>
          </w:tcPr>
          <w:p>
            <w:pPr>
              <w:pStyle w:val="单元格样式4"/>
            </w:pPr>
            <w:r>
              <w:t xml:space="preserve">736.99</w:t>
            </w:r>
          </w:p>
        </w:tc>
        <w:tc>
          <w:tcPr>
            <w:tcW w:w="1134" w:type="dxa"/>
            <w:vAlign w:val="center"/>
          </w:tcPr>
          <w:p>
            <w:pPr>
              <w:pStyle w:val="单元格样式4"/>
            </w:pPr>
            <w:r>
              <w:t xml:space="preserve">736.99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24</w:t>
            </w:r>
          </w:p>
        </w:tc>
        <w:tc>
          <w:tcPr>
            <w:tcW w:w="992" w:type="dxa"/>
            <w:vAlign w:val="center"/>
          </w:tcPr>
          <w:p>
            <w:pPr>
              <w:pStyle w:val="单元格样式2"/>
            </w:pPr>
            <w:r>
              <w:t xml:space="preserve">21301</w:t>
            </w:r>
          </w:p>
        </w:tc>
        <w:tc>
          <w:tcPr>
            <w:tcW w:w="1559" w:type="dxa"/>
            <w:vAlign w:val="center"/>
          </w:tcPr>
          <w:p>
            <w:pPr>
              <w:pStyle w:val="单元格样式2"/>
            </w:pPr>
            <w:r>
              <w:t xml:space="preserve">农业农村</w:t>
            </w:r>
          </w:p>
        </w:tc>
        <w:tc>
          <w:tcPr>
            <w:tcW w:w="1134" w:type="dxa"/>
            <w:vAlign w:val="center"/>
          </w:tcPr>
          <w:p>
            <w:pPr>
              <w:pStyle w:val="单元格样式4"/>
            </w:pPr>
            <w:r>
              <w:t xml:space="preserve">104.76</w:t>
            </w:r>
          </w:p>
        </w:tc>
        <w:tc>
          <w:tcPr>
            <w:tcW w:w="1134" w:type="dxa"/>
            <w:vAlign w:val="center"/>
          </w:tcPr>
          <w:p>
            <w:pPr>
              <w:pStyle w:val="单元格样式4"/>
            </w:pPr>
            <w:r>
              <w:t xml:space="preserve">104.76</w:t>
            </w:r>
          </w:p>
        </w:tc>
        <w:tc>
          <w:tcPr>
            <w:tcW w:w="1134" w:type="dxa"/>
            <w:vAlign w:val="center"/>
          </w:tcPr>
          <w:p>
            <w:pPr>
              <w:pStyle w:val="单元格样式4"/>
            </w:pPr>
            <w:r>
              <w:t xml:space="preserve">104.76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25</w:t>
            </w:r>
          </w:p>
        </w:tc>
        <w:tc>
          <w:tcPr>
            <w:tcW w:w="992" w:type="dxa"/>
            <w:vAlign w:val="center"/>
          </w:tcPr>
          <w:p>
            <w:pPr>
              <w:pStyle w:val="单元格样式2"/>
            </w:pPr>
            <w:r>
              <w:t xml:space="preserve">2130142</w:t>
            </w:r>
          </w:p>
        </w:tc>
        <w:tc>
          <w:tcPr>
            <w:tcW w:w="1559" w:type="dxa"/>
            <w:vAlign w:val="center"/>
          </w:tcPr>
          <w:p>
            <w:pPr>
              <w:pStyle w:val="单元格样式2"/>
            </w:pPr>
            <w:r>
              <w:t xml:space="preserve">乡村道路建设</w:t>
            </w:r>
          </w:p>
        </w:tc>
        <w:tc>
          <w:tcPr>
            <w:tcW w:w="1134" w:type="dxa"/>
            <w:vAlign w:val="center"/>
          </w:tcPr>
          <w:p>
            <w:pPr>
              <w:pStyle w:val="单元格样式4"/>
            </w:pPr>
            <w:r>
              <w:t xml:space="preserve">104.76</w:t>
            </w:r>
          </w:p>
        </w:tc>
        <w:tc>
          <w:tcPr>
            <w:tcW w:w="1134" w:type="dxa"/>
            <w:vAlign w:val="center"/>
          </w:tcPr>
          <w:p>
            <w:pPr>
              <w:pStyle w:val="单元格样式4"/>
            </w:pPr>
            <w:r>
              <w:t xml:space="preserve">104.76</w:t>
            </w:r>
          </w:p>
        </w:tc>
        <w:tc>
          <w:tcPr>
            <w:tcW w:w="1134" w:type="dxa"/>
            <w:vAlign w:val="center"/>
          </w:tcPr>
          <w:p>
            <w:pPr>
              <w:pStyle w:val="单元格样式4"/>
            </w:pPr>
            <w:r>
              <w:t xml:space="preserve">104.76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26</w:t>
            </w:r>
          </w:p>
        </w:tc>
        <w:tc>
          <w:tcPr>
            <w:tcW w:w="992" w:type="dxa"/>
            <w:vAlign w:val="center"/>
          </w:tcPr>
          <w:p>
            <w:pPr>
              <w:pStyle w:val="单元格样式2"/>
            </w:pPr>
            <w:r>
              <w:t xml:space="preserve">21307</w:t>
            </w:r>
          </w:p>
        </w:tc>
        <w:tc>
          <w:tcPr>
            <w:tcW w:w="1559" w:type="dxa"/>
            <w:vAlign w:val="center"/>
          </w:tcPr>
          <w:p>
            <w:pPr>
              <w:pStyle w:val="单元格样式2"/>
            </w:pPr>
            <w:r>
              <w:t xml:space="preserve">农村综合改革</w:t>
            </w:r>
          </w:p>
        </w:tc>
        <w:tc>
          <w:tcPr>
            <w:tcW w:w="1134" w:type="dxa"/>
            <w:vAlign w:val="center"/>
          </w:tcPr>
          <w:p>
            <w:pPr>
              <w:pStyle w:val="单元格样式4"/>
            </w:pPr>
            <w:r>
              <w:t xml:space="preserve">632.23</w:t>
            </w:r>
          </w:p>
        </w:tc>
        <w:tc>
          <w:tcPr>
            <w:tcW w:w="1134" w:type="dxa"/>
            <w:vAlign w:val="center"/>
          </w:tcPr>
          <w:p>
            <w:pPr>
              <w:pStyle w:val="单元格样式4"/>
            </w:pPr>
            <w:r>
              <w:t xml:space="preserve">632.23</w:t>
            </w:r>
          </w:p>
        </w:tc>
        <w:tc>
          <w:tcPr>
            <w:tcW w:w="1134" w:type="dxa"/>
            <w:vAlign w:val="center"/>
          </w:tcPr>
          <w:p>
            <w:pPr>
              <w:pStyle w:val="单元格样式4"/>
            </w:pPr>
            <w:r>
              <w:t xml:space="preserve">632.23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27</w:t>
            </w:r>
          </w:p>
        </w:tc>
        <w:tc>
          <w:tcPr>
            <w:tcW w:w="992" w:type="dxa"/>
            <w:vAlign w:val="center"/>
          </w:tcPr>
          <w:p>
            <w:pPr>
              <w:pStyle w:val="单元格样式2"/>
            </w:pPr>
            <w:r>
              <w:t xml:space="preserve">2130705</w:t>
            </w:r>
          </w:p>
        </w:tc>
        <w:tc>
          <w:tcPr>
            <w:tcW w:w="1559" w:type="dxa"/>
            <w:vAlign w:val="center"/>
          </w:tcPr>
          <w:p>
            <w:pPr>
              <w:pStyle w:val="单元格样式2"/>
            </w:pPr>
            <w:r>
              <w:t xml:space="preserve">对村民委员会和村党支部的补助</w:t>
            </w:r>
          </w:p>
        </w:tc>
        <w:tc>
          <w:tcPr>
            <w:tcW w:w="1134" w:type="dxa"/>
            <w:vAlign w:val="center"/>
          </w:tcPr>
          <w:p>
            <w:pPr>
              <w:pStyle w:val="单元格样式4"/>
            </w:pPr>
            <w:r>
              <w:t xml:space="preserve">432.23</w:t>
            </w:r>
          </w:p>
        </w:tc>
        <w:tc>
          <w:tcPr>
            <w:tcW w:w="1134" w:type="dxa"/>
            <w:vAlign w:val="center"/>
          </w:tcPr>
          <w:p>
            <w:pPr>
              <w:pStyle w:val="单元格样式4"/>
            </w:pPr>
            <w:r>
              <w:t xml:space="preserve">432.23</w:t>
            </w:r>
          </w:p>
        </w:tc>
        <w:tc>
          <w:tcPr>
            <w:tcW w:w="1134" w:type="dxa"/>
            <w:vAlign w:val="center"/>
          </w:tcPr>
          <w:p>
            <w:pPr>
              <w:pStyle w:val="单元格样式4"/>
            </w:pPr>
            <w:r>
              <w:t xml:space="preserve">432.23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28</w:t>
            </w:r>
          </w:p>
        </w:tc>
        <w:tc>
          <w:tcPr>
            <w:tcW w:w="992" w:type="dxa"/>
            <w:vAlign w:val="center"/>
          </w:tcPr>
          <w:p>
            <w:pPr>
              <w:pStyle w:val="单元格样式2"/>
            </w:pPr>
            <w:r>
              <w:t xml:space="preserve">2130799</w:t>
            </w:r>
          </w:p>
        </w:tc>
        <w:tc>
          <w:tcPr>
            <w:tcW w:w="1559" w:type="dxa"/>
            <w:vAlign w:val="center"/>
          </w:tcPr>
          <w:p>
            <w:pPr>
              <w:pStyle w:val="单元格样式2"/>
            </w:pPr>
            <w:r>
              <w:t xml:space="preserve">其他农村综合改革支出</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29</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74.91</w:t>
            </w:r>
          </w:p>
        </w:tc>
        <w:tc>
          <w:tcPr>
            <w:tcW w:w="1134" w:type="dxa"/>
            <w:vAlign w:val="center"/>
          </w:tcPr>
          <w:p>
            <w:pPr>
              <w:pStyle w:val="单元格样式4"/>
            </w:pPr>
            <w:r>
              <w:t xml:space="preserve">74.91</w:t>
            </w:r>
          </w:p>
        </w:tc>
        <w:tc>
          <w:tcPr>
            <w:tcW w:w="1134" w:type="dxa"/>
            <w:vAlign w:val="center"/>
          </w:tcPr>
          <w:p>
            <w:pPr>
              <w:pStyle w:val="单元格样式4"/>
            </w:pPr>
            <w:r>
              <w:t xml:space="preserve">74.91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30</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74.91</w:t>
            </w:r>
          </w:p>
        </w:tc>
        <w:tc>
          <w:tcPr>
            <w:tcW w:w="1134" w:type="dxa"/>
            <w:vAlign w:val="center"/>
          </w:tcPr>
          <w:p>
            <w:pPr>
              <w:pStyle w:val="单元格样式4"/>
            </w:pPr>
            <w:r>
              <w:t xml:space="preserve">74.91</w:t>
            </w:r>
          </w:p>
        </w:tc>
        <w:tc>
          <w:tcPr>
            <w:tcW w:w="1134" w:type="dxa"/>
            <w:vAlign w:val="center"/>
          </w:tcPr>
          <w:p>
            <w:pPr>
              <w:pStyle w:val="单元格样式4"/>
            </w:pPr>
            <w:r>
              <w:t xml:space="preserve">74.91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31</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74.91</w:t>
            </w:r>
          </w:p>
        </w:tc>
        <w:tc>
          <w:tcPr>
            <w:tcW w:w="1134" w:type="dxa"/>
            <w:vAlign w:val="center"/>
          </w:tcPr>
          <w:p>
            <w:pPr>
              <w:pStyle w:val="单元格样式4"/>
            </w:pPr>
            <w:r>
              <w:t xml:space="preserve">74.91</w:t>
            </w:r>
          </w:p>
        </w:tc>
        <w:tc>
          <w:tcPr>
            <w:tcW w:w="1134" w:type="dxa"/>
            <w:vAlign w:val="center"/>
          </w:tcPr>
          <w:p>
            <w:pPr>
              <w:pStyle w:val="单元格样式4"/>
            </w:pPr>
            <w:r>
              <w:t xml:space="preserve">74.91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32</w:t>
            </w:r>
          </w:p>
        </w:tc>
        <w:tc>
          <w:tcPr>
            <w:tcW w:w="992" w:type="dxa"/>
            <w:vAlign w:val="center"/>
          </w:tcPr>
          <w:p>
            <w:pPr>
              <w:pStyle w:val="单元格样式2"/>
            </w:pPr>
            <w:r>
              <w:t xml:space="preserve">229</w:t>
            </w:r>
          </w:p>
        </w:tc>
        <w:tc>
          <w:tcPr>
            <w:tcW w:w="1559" w:type="dxa"/>
            <w:vAlign w:val="center"/>
          </w:tcPr>
          <w:p>
            <w:pPr>
              <w:pStyle w:val="单元格样式2"/>
            </w:pPr>
            <w:r>
              <w:t xml:space="preserve">其他支出</w:t>
            </w:r>
          </w:p>
        </w:tc>
        <w:tc>
          <w:tcPr>
            <w:tcW w:w="1134" w:type="dxa"/>
            <w:vAlign w:val="center"/>
          </w:tcPr>
          <w:p>
            <w:pPr>
              <w:pStyle w:val="单元格样式4"/>
            </w:pPr>
            <w:r>
              <w:t xml:space="preserve">294.00</w:t>
            </w:r>
          </w:p>
        </w:tc>
        <w:tc>
          <w:tcPr>
            <w:tcW w:w="1134" w:type="dxa"/>
            <w:vAlign w:val="center"/>
          </w:tcPr>
          <w:p>
            <w:pPr>
              <w:pStyle w:val="单元格样式4"/>
            </w:pPr>
            <w:r>
              <w:t xml:space="preserve">294.00</w:t>
            </w:r>
          </w:p>
        </w:tc>
        <w:tc>
          <w:tcPr>
            <w:tcW w:w="1134" w:type="dxa"/>
            <w:vAlign w:val="center"/>
          </w:tcPr>
          <w:p>
            <w:pPr>
              <w:pStyle w:val="单元格样式4"/>
            </w:pPr>
            <w:r>
              <w:t xml:space="preserve">294.00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33</w:t>
            </w:r>
          </w:p>
        </w:tc>
        <w:tc>
          <w:tcPr>
            <w:tcW w:w="992" w:type="dxa"/>
            <w:vAlign w:val="center"/>
          </w:tcPr>
          <w:p>
            <w:pPr>
              <w:pStyle w:val="单元格样式2"/>
            </w:pPr>
            <w:r>
              <w:t xml:space="preserve">22960</w:t>
            </w:r>
          </w:p>
        </w:tc>
        <w:tc>
          <w:tcPr>
            <w:tcW w:w="1559" w:type="dxa"/>
            <w:vAlign w:val="center"/>
          </w:tcPr>
          <w:p>
            <w:pPr>
              <w:pStyle w:val="单元格样式2"/>
            </w:pPr>
            <w:r>
              <w:t xml:space="preserve">彩票公益金安排的支出</w:t>
            </w:r>
          </w:p>
        </w:tc>
        <w:tc>
          <w:tcPr>
            <w:tcW w:w="1134" w:type="dxa"/>
            <w:vAlign w:val="center"/>
          </w:tcPr>
          <w:p>
            <w:pPr>
              <w:pStyle w:val="单元格样式4"/>
            </w:pPr>
            <w:r>
              <w:t xml:space="preserve">294.00</w:t>
            </w:r>
          </w:p>
        </w:tc>
        <w:tc>
          <w:tcPr>
            <w:tcW w:w="1134" w:type="dxa"/>
            <w:vAlign w:val="center"/>
          </w:tcPr>
          <w:p>
            <w:pPr>
              <w:pStyle w:val="单元格样式4"/>
            </w:pPr>
            <w:r>
              <w:t xml:space="preserve">294.00</w:t>
            </w:r>
          </w:p>
        </w:tc>
        <w:tc>
          <w:tcPr>
            <w:tcW w:w="1134" w:type="dxa"/>
            <w:vAlign w:val="center"/>
          </w:tcPr>
          <w:p>
            <w:pPr>
              <w:pStyle w:val="单元格样式4"/>
            </w:pPr>
            <w:r>
              <w:t xml:space="preserve">294.00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34</w:t>
            </w:r>
          </w:p>
        </w:tc>
        <w:tc>
          <w:tcPr>
            <w:tcW w:w="992" w:type="dxa"/>
            <w:vAlign w:val="center"/>
          </w:tcPr>
          <w:p>
            <w:pPr>
              <w:pStyle w:val="单元格样式2"/>
            </w:pPr>
            <w:r>
              <w:t xml:space="preserve">2296099</w:t>
            </w:r>
          </w:p>
        </w:tc>
        <w:tc>
          <w:tcPr>
            <w:tcW w:w="1559" w:type="dxa"/>
            <w:vAlign w:val="center"/>
          </w:tcPr>
          <w:p>
            <w:pPr>
              <w:pStyle w:val="单元格样式2"/>
            </w:pPr>
            <w:r>
              <w:t xml:space="preserve">用于其他社会公益事业的彩票公益金支出</w:t>
            </w:r>
          </w:p>
        </w:tc>
        <w:tc>
          <w:tcPr>
            <w:tcW w:w="1134" w:type="dxa"/>
            <w:vAlign w:val="center"/>
          </w:tcPr>
          <w:p>
            <w:pPr>
              <w:pStyle w:val="单元格样式4"/>
            </w:pPr>
            <w:r>
              <w:t xml:space="preserve">294.00</w:t>
            </w:r>
          </w:p>
        </w:tc>
        <w:tc>
          <w:tcPr>
            <w:tcW w:w="1134" w:type="dxa"/>
            <w:vAlign w:val="center"/>
          </w:tcPr>
          <w:p>
            <w:pPr>
              <w:pStyle w:val="单元格样式4"/>
            </w:pPr>
            <w:r>
              <w:t xml:space="preserve">294.00</w:t>
            </w:r>
          </w:p>
        </w:tc>
        <w:tc>
          <w:tcPr>
            <w:tcW w:w="1134" w:type="dxa"/>
            <w:vAlign w:val="center"/>
          </w:tcPr>
          <w:p>
            <w:pPr>
              <w:pStyle w:val="单元格样式4"/>
            </w:pPr>
            <w:r>
              <w:t xml:space="preserve">294.00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2533.70</w:t>
            </w:r>
          </w:p>
        </w:tc>
        <w:tc>
          <w:tcPr>
            <w:tcW w:w="1361" w:type="dxa"/>
            <w:vAlign w:val="center"/>
          </w:tcPr>
          <w:p>
            <w:pPr>
              <w:pStyle w:val="单元格样式7"/>
            </w:pPr>
            <w:r>
              <w:t xml:space="preserve">1167.71</w:t>
            </w:r>
          </w:p>
        </w:tc>
        <w:tc>
          <w:tcPr>
            <w:tcW w:w="1361" w:type="dxa"/>
            <w:vAlign w:val="center"/>
          </w:tcPr>
          <w:p>
            <w:pPr>
              <w:pStyle w:val="单元格样式7"/>
            </w:pPr>
            <w:r>
              <w:t xml:space="preserve">1365.99</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835.36</w:t>
            </w:r>
          </w:p>
        </w:tc>
        <w:tc>
          <w:tcPr>
            <w:tcW w:w="1361" w:type="dxa"/>
            <w:vAlign w:val="center"/>
          </w:tcPr>
          <w:p>
            <w:pPr>
              <w:pStyle w:val="单元格样式4"/>
            </w:pPr>
            <w:r>
              <w:t xml:space="preserve">835.36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835.36</w:t>
            </w:r>
          </w:p>
        </w:tc>
        <w:tc>
          <w:tcPr>
            <w:tcW w:w="1361" w:type="dxa"/>
            <w:vAlign w:val="center"/>
          </w:tcPr>
          <w:p>
            <w:pPr>
              <w:pStyle w:val="单元格样式4"/>
            </w:pPr>
            <w:r>
              <w:t xml:space="preserve">835.36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835.36</w:t>
            </w:r>
          </w:p>
        </w:tc>
        <w:tc>
          <w:tcPr>
            <w:tcW w:w="1361" w:type="dxa"/>
            <w:vAlign w:val="center"/>
          </w:tcPr>
          <w:p>
            <w:pPr>
              <w:pStyle w:val="单元格样式4"/>
            </w:pPr>
            <w:r>
              <w:t xml:space="preserve">835.36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r>
              <w:t xml:space="preserve">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210.16</w:t>
            </w:r>
          </w:p>
        </w:tc>
        <w:tc>
          <w:tcPr>
            <w:tcW w:w="1361" w:type="dxa"/>
            <w:vAlign w:val="center"/>
          </w:tcPr>
          <w:p>
            <w:pPr>
              <w:pStyle w:val="单元格样式4"/>
            </w:pPr>
            <w:r>
              <w:t xml:space="preserve">210.16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201.74</w:t>
            </w:r>
          </w:p>
        </w:tc>
        <w:tc>
          <w:tcPr>
            <w:tcW w:w="1361" w:type="dxa"/>
            <w:vAlign w:val="center"/>
          </w:tcPr>
          <w:p>
            <w:pPr>
              <w:pStyle w:val="单元格样式4"/>
            </w:pPr>
            <w:r>
              <w:t xml:space="preserve">201.74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63.47</w:t>
            </w:r>
          </w:p>
        </w:tc>
        <w:tc>
          <w:tcPr>
            <w:tcW w:w="1361" w:type="dxa"/>
            <w:vAlign w:val="center"/>
          </w:tcPr>
          <w:p>
            <w:pPr>
              <w:pStyle w:val="单元格样式4"/>
            </w:pPr>
            <w:r>
              <w:t xml:space="preserve">63.47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93.83</w:t>
            </w:r>
          </w:p>
        </w:tc>
        <w:tc>
          <w:tcPr>
            <w:tcW w:w="1361" w:type="dxa"/>
            <w:vAlign w:val="center"/>
          </w:tcPr>
          <w:p>
            <w:pPr>
              <w:pStyle w:val="单元格样式4"/>
            </w:pPr>
            <w:r>
              <w:t xml:space="preserve">93.83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44.44</w:t>
            </w:r>
          </w:p>
        </w:tc>
        <w:tc>
          <w:tcPr>
            <w:tcW w:w="1361" w:type="dxa"/>
            <w:vAlign w:val="center"/>
          </w:tcPr>
          <w:p>
            <w:pPr>
              <w:pStyle w:val="单元格样式4"/>
            </w:pPr>
            <w:r>
              <w:t xml:space="preserve">44.44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3.06</w:t>
            </w:r>
          </w:p>
        </w:tc>
        <w:tc>
          <w:tcPr>
            <w:tcW w:w="1361" w:type="dxa"/>
            <w:vAlign w:val="center"/>
          </w:tcPr>
          <w:p>
            <w:pPr>
              <w:pStyle w:val="单元格样式4"/>
            </w:pPr>
            <w:r>
              <w:t xml:space="preserve">3.06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3.06</w:t>
            </w:r>
          </w:p>
        </w:tc>
        <w:tc>
          <w:tcPr>
            <w:tcW w:w="1361" w:type="dxa"/>
            <w:vAlign w:val="center"/>
          </w:tcPr>
          <w:p>
            <w:pPr>
              <w:pStyle w:val="单元格样式4"/>
            </w:pPr>
            <w:r>
              <w:t xml:space="preserve">3.06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5.36</w:t>
            </w:r>
          </w:p>
        </w:tc>
        <w:tc>
          <w:tcPr>
            <w:tcW w:w="1361" w:type="dxa"/>
            <w:vAlign w:val="center"/>
          </w:tcPr>
          <w:p>
            <w:pPr>
              <w:pStyle w:val="单元格样式4"/>
            </w:pPr>
            <w:r>
              <w:t xml:space="preserve">5.36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5.36</w:t>
            </w:r>
          </w:p>
        </w:tc>
        <w:tc>
          <w:tcPr>
            <w:tcW w:w="1361" w:type="dxa"/>
            <w:vAlign w:val="center"/>
          </w:tcPr>
          <w:p>
            <w:pPr>
              <w:pStyle w:val="单元格样式4"/>
            </w:pPr>
            <w:r>
              <w:t xml:space="preserve">5.36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47.28</w:t>
            </w:r>
          </w:p>
        </w:tc>
        <w:tc>
          <w:tcPr>
            <w:tcW w:w="1361" w:type="dxa"/>
            <w:vAlign w:val="center"/>
          </w:tcPr>
          <w:p>
            <w:pPr>
              <w:pStyle w:val="单元格样式4"/>
            </w:pPr>
            <w:r>
              <w:t xml:space="preserve">47.28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47.28</w:t>
            </w:r>
          </w:p>
        </w:tc>
        <w:tc>
          <w:tcPr>
            <w:tcW w:w="1361" w:type="dxa"/>
            <w:vAlign w:val="center"/>
          </w:tcPr>
          <w:p>
            <w:pPr>
              <w:pStyle w:val="单元格样式4"/>
            </w:pPr>
            <w:r>
              <w:t xml:space="preserve">47.28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47.28</w:t>
            </w:r>
          </w:p>
        </w:tc>
        <w:tc>
          <w:tcPr>
            <w:tcW w:w="1361" w:type="dxa"/>
            <w:vAlign w:val="center"/>
          </w:tcPr>
          <w:p>
            <w:pPr>
              <w:pStyle w:val="单元格样式4"/>
            </w:pPr>
            <w:r>
              <w:t xml:space="preserve">47.28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330.00</w:t>
            </w:r>
          </w:p>
        </w:tc>
        <w:tc>
          <w:tcPr>
            <w:tcW w:w="1361" w:type="dxa"/>
            <w:vAlign w:val="center"/>
          </w:tcPr>
          <w:p>
            <w:pPr>
              <w:pStyle w:val="单元格样式4"/>
            </w:pPr>
          </w:p>
        </w:tc>
        <w:tc>
          <w:tcPr>
            <w:tcW w:w="1361" w:type="dxa"/>
            <w:vAlign w:val="center"/>
          </w:tcPr>
          <w:p>
            <w:pPr>
              <w:pStyle w:val="单元格样式4"/>
            </w:pPr>
            <w:r>
              <w:t xml:space="preserve">330.00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21104</w:t>
            </w:r>
          </w:p>
        </w:tc>
        <w:tc>
          <w:tcPr>
            <w:tcW w:w="4535" w:type="dxa"/>
            <w:vAlign w:val="center"/>
          </w:tcPr>
          <w:p>
            <w:pPr>
              <w:pStyle w:val="单元格样式2"/>
            </w:pPr>
            <w:r>
              <w:t xml:space="preserve">自然生态保护</w:t>
            </w:r>
          </w:p>
        </w:tc>
        <w:tc>
          <w:tcPr>
            <w:tcW w:w="1361" w:type="dxa"/>
            <w:vAlign w:val="center"/>
          </w:tcPr>
          <w:p>
            <w:pPr>
              <w:pStyle w:val="单元格样式4"/>
            </w:pPr>
            <w:r>
              <w:t xml:space="preserve">330.00</w:t>
            </w:r>
          </w:p>
        </w:tc>
        <w:tc>
          <w:tcPr>
            <w:tcW w:w="1361" w:type="dxa"/>
            <w:vAlign w:val="center"/>
          </w:tcPr>
          <w:p>
            <w:pPr>
              <w:pStyle w:val="单元格样式4"/>
            </w:pPr>
          </w:p>
        </w:tc>
        <w:tc>
          <w:tcPr>
            <w:tcW w:w="1361" w:type="dxa"/>
            <w:vAlign w:val="center"/>
          </w:tcPr>
          <w:p>
            <w:pPr>
              <w:pStyle w:val="单元格样式4"/>
            </w:pPr>
            <w:r>
              <w:t xml:space="preserve">330.00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2110402</w:t>
            </w:r>
          </w:p>
        </w:tc>
        <w:tc>
          <w:tcPr>
            <w:tcW w:w="4535" w:type="dxa"/>
            <w:vAlign w:val="center"/>
          </w:tcPr>
          <w:p>
            <w:pPr>
              <w:pStyle w:val="单元格样式2"/>
            </w:pPr>
            <w:r>
              <w:t xml:space="preserve">农村环境保护</w:t>
            </w:r>
          </w:p>
        </w:tc>
        <w:tc>
          <w:tcPr>
            <w:tcW w:w="1361" w:type="dxa"/>
            <w:vAlign w:val="center"/>
          </w:tcPr>
          <w:p>
            <w:pPr>
              <w:pStyle w:val="单元格样式4"/>
            </w:pPr>
            <w:r>
              <w:t xml:space="preserve">330.00</w:t>
            </w:r>
          </w:p>
        </w:tc>
        <w:tc>
          <w:tcPr>
            <w:tcW w:w="1361" w:type="dxa"/>
            <w:vAlign w:val="center"/>
          </w:tcPr>
          <w:p>
            <w:pPr>
              <w:pStyle w:val="单元格样式4"/>
            </w:pPr>
          </w:p>
        </w:tc>
        <w:tc>
          <w:tcPr>
            <w:tcW w:w="1361" w:type="dxa"/>
            <w:vAlign w:val="center"/>
          </w:tcPr>
          <w:p>
            <w:pPr>
              <w:pStyle w:val="单元格样式4"/>
            </w:pPr>
            <w:r>
              <w:t xml:space="preserve">330.00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1361" w:type="dxa"/>
            <w:vAlign w:val="center"/>
          </w:tcPr>
          <w:p>
            <w:pPr>
              <w:pStyle w:val="单元格样式4"/>
            </w:pPr>
            <w:r>
              <w:t xml:space="preserve">736.99</w:t>
            </w:r>
          </w:p>
        </w:tc>
        <w:tc>
          <w:tcPr>
            <w:tcW w:w="1361" w:type="dxa"/>
            <w:vAlign w:val="center"/>
          </w:tcPr>
          <w:p>
            <w:pPr>
              <w:pStyle w:val="单元格样式4"/>
            </w:pPr>
          </w:p>
        </w:tc>
        <w:tc>
          <w:tcPr>
            <w:tcW w:w="1361" w:type="dxa"/>
            <w:vAlign w:val="center"/>
          </w:tcPr>
          <w:p>
            <w:pPr>
              <w:pStyle w:val="单元格样式4"/>
            </w:pPr>
            <w:r>
              <w:t xml:space="preserve">736.99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992" w:type="dxa"/>
            <w:vAlign w:val="center"/>
          </w:tcPr>
          <w:p>
            <w:pPr>
              <w:pStyle w:val="单元格样式2"/>
            </w:pPr>
            <w:r>
              <w:t xml:space="preserve">21301</w:t>
            </w:r>
          </w:p>
        </w:tc>
        <w:tc>
          <w:tcPr>
            <w:tcW w:w="4535" w:type="dxa"/>
            <w:vAlign w:val="center"/>
          </w:tcPr>
          <w:p>
            <w:pPr>
              <w:pStyle w:val="单元格样式2"/>
            </w:pPr>
            <w:r>
              <w:t xml:space="preserve">农业农村</w:t>
            </w:r>
          </w:p>
        </w:tc>
        <w:tc>
          <w:tcPr>
            <w:tcW w:w="1361" w:type="dxa"/>
            <w:vAlign w:val="center"/>
          </w:tcPr>
          <w:p>
            <w:pPr>
              <w:pStyle w:val="单元格样式4"/>
            </w:pPr>
            <w:r>
              <w:t xml:space="preserve">104.76</w:t>
            </w:r>
          </w:p>
        </w:tc>
        <w:tc>
          <w:tcPr>
            <w:tcW w:w="1361" w:type="dxa"/>
            <w:vAlign w:val="center"/>
          </w:tcPr>
          <w:p>
            <w:pPr>
              <w:pStyle w:val="单元格样式4"/>
            </w:pPr>
          </w:p>
        </w:tc>
        <w:tc>
          <w:tcPr>
            <w:tcW w:w="1361" w:type="dxa"/>
            <w:vAlign w:val="center"/>
          </w:tcPr>
          <w:p>
            <w:pPr>
              <w:pStyle w:val="单元格样式4"/>
            </w:pPr>
            <w:r>
              <w:t xml:space="preserve">104.76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992"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1361" w:type="dxa"/>
            <w:vAlign w:val="center"/>
          </w:tcPr>
          <w:p>
            <w:pPr>
              <w:pStyle w:val="单元格样式4"/>
            </w:pPr>
            <w:r>
              <w:t xml:space="preserve">104.76</w:t>
            </w:r>
          </w:p>
        </w:tc>
        <w:tc>
          <w:tcPr>
            <w:tcW w:w="1361" w:type="dxa"/>
            <w:vAlign w:val="center"/>
          </w:tcPr>
          <w:p>
            <w:pPr>
              <w:pStyle w:val="单元格样式4"/>
            </w:pPr>
          </w:p>
        </w:tc>
        <w:tc>
          <w:tcPr>
            <w:tcW w:w="1361" w:type="dxa"/>
            <w:vAlign w:val="center"/>
          </w:tcPr>
          <w:p>
            <w:pPr>
              <w:pStyle w:val="单元格样式4"/>
            </w:pPr>
            <w:r>
              <w:t xml:space="preserve">104.76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992"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1361" w:type="dxa"/>
            <w:vAlign w:val="center"/>
          </w:tcPr>
          <w:p>
            <w:pPr>
              <w:pStyle w:val="单元格样式4"/>
            </w:pPr>
            <w:r>
              <w:t xml:space="preserve">632.23</w:t>
            </w:r>
          </w:p>
        </w:tc>
        <w:tc>
          <w:tcPr>
            <w:tcW w:w="1361" w:type="dxa"/>
            <w:vAlign w:val="center"/>
          </w:tcPr>
          <w:p>
            <w:pPr>
              <w:pStyle w:val="单元格样式4"/>
            </w:pPr>
          </w:p>
        </w:tc>
        <w:tc>
          <w:tcPr>
            <w:tcW w:w="1361" w:type="dxa"/>
            <w:vAlign w:val="center"/>
          </w:tcPr>
          <w:p>
            <w:pPr>
              <w:pStyle w:val="单元格样式4"/>
            </w:pPr>
            <w:r>
              <w:t xml:space="preserve">632.23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992"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1361" w:type="dxa"/>
            <w:vAlign w:val="center"/>
          </w:tcPr>
          <w:p>
            <w:pPr>
              <w:pStyle w:val="单元格样式4"/>
            </w:pPr>
            <w:r>
              <w:t xml:space="preserve">432.23</w:t>
            </w:r>
          </w:p>
        </w:tc>
        <w:tc>
          <w:tcPr>
            <w:tcW w:w="1361" w:type="dxa"/>
            <w:vAlign w:val="center"/>
          </w:tcPr>
          <w:p>
            <w:pPr>
              <w:pStyle w:val="单元格样式4"/>
            </w:pPr>
          </w:p>
        </w:tc>
        <w:tc>
          <w:tcPr>
            <w:tcW w:w="1361" w:type="dxa"/>
            <w:vAlign w:val="center"/>
          </w:tcPr>
          <w:p>
            <w:pPr>
              <w:pStyle w:val="单元格样式4"/>
            </w:pPr>
            <w:r>
              <w:t xml:space="preserve">432.23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992" w:type="dxa"/>
            <w:vAlign w:val="center"/>
          </w:tcPr>
          <w:p>
            <w:pPr>
              <w:pStyle w:val="单元格样式2"/>
            </w:pPr>
            <w:r>
              <w:t xml:space="preserve">2130799</w:t>
            </w:r>
          </w:p>
        </w:tc>
        <w:tc>
          <w:tcPr>
            <w:tcW w:w="4535" w:type="dxa"/>
            <w:vAlign w:val="center"/>
          </w:tcPr>
          <w:p>
            <w:pPr>
              <w:pStyle w:val="单元格样式2"/>
            </w:pPr>
            <w:r>
              <w:t xml:space="preserve">其他农村综合改革支出</w:t>
            </w: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74.91</w:t>
            </w:r>
          </w:p>
        </w:tc>
        <w:tc>
          <w:tcPr>
            <w:tcW w:w="1361" w:type="dxa"/>
            <w:vAlign w:val="center"/>
          </w:tcPr>
          <w:p>
            <w:pPr>
              <w:pStyle w:val="单元格样式4"/>
            </w:pPr>
            <w:r>
              <w:t xml:space="preserve">74.91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74.91</w:t>
            </w:r>
          </w:p>
        </w:tc>
        <w:tc>
          <w:tcPr>
            <w:tcW w:w="1361" w:type="dxa"/>
            <w:vAlign w:val="center"/>
          </w:tcPr>
          <w:p>
            <w:pPr>
              <w:pStyle w:val="单元格样式4"/>
            </w:pPr>
            <w:r>
              <w:t xml:space="preserve">74.91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74.91</w:t>
            </w:r>
          </w:p>
        </w:tc>
        <w:tc>
          <w:tcPr>
            <w:tcW w:w="1361" w:type="dxa"/>
            <w:vAlign w:val="center"/>
          </w:tcPr>
          <w:p>
            <w:pPr>
              <w:pStyle w:val="单元格样式4"/>
            </w:pPr>
            <w:r>
              <w:t xml:space="preserve">74.91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992" w:type="dxa"/>
            <w:vAlign w:val="center"/>
          </w:tcPr>
          <w:p>
            <w:pPr>
              <w:pStyle w:val="单元格样式2"/>
            </w:pPr>
            <w:r>
              <w:t xml:space="preserve">229</w:t>
            </w:r>
          </w:p>
        </w:tc>
        <w:tc>
          <w:tcPr>
            <w:tcW w:w="4535" w:type="dxa"/>
            <w:vAlign w:val="center"/>
          </w:tcPr>
          <w:p>
            <w:pPr>
              <w:pStyle w:val="单元格样式2"/>
            </w:pPr>
            <w:r>
              <w:t xml:space="preserve">其他支出</w:t>
            </w:r>
          </w:p>
        </w:tc>
        <w:tc>
          <w:tcPr>
            <w:tcW w:w="1361" w:type="dxa"/>
            <w:vAlign w:val="center"/>
          </w:tcPr>
          <w:p>
            <w:pPr>
              <w:pStyle w:val="单元格样式4"/>
            </w:pPr>
            <w:r>
              <w:t xml:space="preserve">294.00</w:t>
            </w:r>
          </w:p>
        </w:tc>
        <w:tc>
          <w:tcPr>
            <w:tcW w:w="1361" w:type="dxa"/>
            <w:vAlign w:val="center"/>
          </w:tcPr>
          <w:p>
            <w:pPr>
              <w:pStyle w:val="单元格样式4"/>
            </w:pPr>
          </w:p>
        </w:tc>
        <w:tc>
          <w:tcPr>
            <w:tcW w:w="1361" w:type="dxa"/>
            <w:vAlign w:val="center"/>
          </w:tcPr>
          <w:p>
            <w:pPr>
              <w:pStyle w:val="单元格样式4"/>
            </w:pPr>
            <w:r>
              <w:t xml:space="preserve">294.00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33</w:t>
            </w:r>
          </w:p>
        </w:tc>
        <w:tc>
          <w:tcPr>
            <w:tcW w:w="992"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1361" w:type="dxa"/>
            <w:vAlign w:val="center"/>
          </w:tcPr>
          <w:p>
            <w:pPr>
              <w:pStyle w:val="单元格样式4"/>
            </w:pPr>
            <w:r>
              <w:t xml:space="preserve">294.00</w:t>
            </w:r>
          </w:p>
        </w:tc>
        <w:tc>
          <w:tcPr>
            <w:tcW w:w="1361" w:type="dxa"/>
            <w:vAlign w:val="center"/>
          </w:tcPr>
          <w:p>
            <w:pPr>
              <w:pStyle w:val="单元格样式4"/>
            </w:pPr>
          </w:p>
        </w:tc>
        <w:tc>
          <w:tcPr>
            <w:tcW w:w="1361" w:type="dxa"/>
            <w:vAlign w:val="center"/>
          </w:tcPr>
          <w:p>
            <w:pPr>
              <w:pStyle w:val="单元格样式4"/>
            </w:pPr>
            <w:r>
              <w:t xml:space="preserve">294.00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992" w:type="dxa"/>
            <w:vAlign w:val="center"/>
          </w:tcPr>
          <w:p>
            <w:pPr>
              <w:pStyle w:val="单元格样式2"/>
            </w:pPr>
            <w:r>
              <w:t xml:space="preserve">2296099</w:t>
            </w:r>
          </w:p>
        </w:tc>
        <w:tc>
          <w:tcPr>
            <w:tcW w:w="4535" w:type="dxa"/>
            <w:vAlign w:val="center"/>
          </w:tcPr>
          <w:p>
            <w:pPr>
              <w:pStyle w:val="单元格样式2"/>
            </w:pPr>
            <w:r>
              <w:t xml:space="preserve">用于其他社会公益事业的彩票公益金支出</w:t>
            </w:r>
          </w:p>
        </w:tc>
        <w:tc>
          <w:tcPr>
            <w:tcW w:w="1361" w:type="dxa"/>
            <w:vAlign w:val="center"/>
          </w:tcPr>
          <w:p>
            <w:pPr>
              <w:pStyle w:val="单元格样式4"/>
            </w:pPr>
            <w:r>
              <w:t xml:space="preserve">294.00</w:t>
            </w:r>
          </w:p>
        </w:tc>
        <w:tc>
          <w:tcPr>
            <w:tcW w:w="1361" w:type="dxa"/>
            <w:vAlign w:val="center"/>
          </w:tcPr>
          <w:p>
            <w:pPr>
              <w:pStyle w:val="单元格样式4"/>
            </w:pPr>
          </w:p>
        </w:tc>
        <w:tc>
          <w:tcPr>
            <w:tcW w:w="1361" w:type="dxa"/>
            <w:vAlign w:val="center"/>
          </w:tcPr>
          <w:p>
            <w:pPr>
              <w:pStyle w:val="单元格样式4"/>
            </w:pPr>
            <w:r>
              <w:t xml:space="preserve">294.00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2239.70</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835.36</w:t>
            </w:r>
          </w:p>
        </w:tc>
        <w:tc>
          <w:tcPr>
            <w:tcW w:w="1474" w:type="dxa"/>
            <w:vAlign w:val="center"/>
          </w:tcPr>
          <w:p>
            <w:pPr>
              <w:pStyle w:val="单元格样式4"/>
            </w:pPr>
            <w:r>
              <w:t xml:space="preserve">835.36</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r>
              <w:t xml:space="preserve">294.00</w:t>
            </w: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5.00</w:t>
            </w:r>
          </w:p>
        </w:tc>
        <w:tc>
          <w:tcPr>
            <w:tcW w:w="1474" w:type="dxa"/>
            <w:vAlign w:val="center"/>
          </w:tcPr>
          <w:p>
            <w:pPr>
              <w:pStyle w:val="单元格样式4"/>
            </w:pPr>
            <w:r>
              <w:t xml:space="preserve">5.00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210.16</w:t>
            </w:r>
          </w:p>
        </w:tc>
        <w:tc>
          <w:tcPr>
            <w:tcW w:w="1474" w:type="dxa"/>
            <w:vAlign w:val="center"/>
          </w:tcPr>
          <w:p>
            <w:pPr>
              <w:pStyle w:val="单元格样式4"/>
            </w:pPr>
            <w:r>
              <w:t xml:space="preserve">210.16</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47.28</w:t>
            </w:r>
          </w:p>
        </w:tc>
        <w:tc>
          <w:tcPr>
            <w:tcW w:w="1474" w:type="dxa"/>
            <w:vAlign w:val="center"/>
          </w:tcPr>
          <w:p>
            <w:pPr>
              <w:pStyle w:val="单元格样式4"/>
            </w:pPr>
            <w:r>
              <w:t xml:space="preserve">47.28</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330.00</w:t>
            </w:r>
          </w:p>
        </w:tc>
        <w:tc>
          <w:tcPr>
            <w:tcW w:w="1474" w:type="dxa"/>
            <w:vAlign w:val="center"/>
          </w:tcPr>
          <w:p>
            <w:pPr>
              <w:pStyle w:val="单元格样式4"/>
            </w:pPr>
            <w:r>
              <w:t xml:space="preserve">330.00</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r>
              <w:t xml:space="preserve">736.99</w:t>
            </w:r>
          </w:p>
        </w:tc>
        <w:tc>
          <w:tcPr>
            <w:tcW w:w="1474" w:type="dxa"/>
            <w:vAlign w:val="center"/>
          </w:tcPr>
          <w:p>
            <w:pPr>
              <w:pStyle w:val="单元格样式4"/>
            </w:pPr>
            <w:r>
              <w:t xml:space="preserve">736.99</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74.91</w:t>
            </w:r>
          </w:p>
        </w:tc>
        <w:tc>
          <w:tcPr>
            <w:tcW w:w="1474" w:type="dxa"/>
            <w:vAlign w:val="center"/>
          </w:tcPr>
          <w:p>
            <w:pPr>
              <w:pStyle w:val="单元格样式4"/>
            </w:pPr>
            <w:r>
              <w:t xml:space="preserve">74.91</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r>
              <w:t xml:space="preserve">294.00</w:t>
            </w:r>
          </w:p>
        </w:tc>
        <w:tc>
          <w:tcPr>
            <w:tcW w:w="1474" w:type="dxa"/>
            <w:vAlign w:val="center"/>
          </w:tcPr>
          <w:p>
            <w:pPr>
              <w:pStyle w:val="单元格样式4"/>
            </w:pPr>
          </w:p>
        </w:tc>
        <w:tc>
          <w:tcPr>
            <w:tcW w:w="1474" w:type="dxa"/>
            <w:vAlign w:val="center"/>
          </w:tcPr>
          <w:p>
            <w:pPr>
              <w:pStyle w:val="单元格样式4"/>
            </w:pPr>
            <w:r>
              <w:t xml:space="preserve">294.00</w:t>
            </w: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2533.70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2533.70</w:t>
            </w:r>
          </w:p>
        </w:tc>
        <w:tc>
          <w:tcPr>
            <w:tcW w:w="1474" w:type="dxa"/>
            <w:vAlign w:val="center"/>
          </w:tcPr>
          <w:p>
            <w:pPr>
              <w:pStyle w:val="单元格样式7"/>
            </w:pPr>
            <w:r>
              <w:t xml:space="preserve">2239.70</w:t>
            </w:r>
          </w:p>
        </w:tc>
        <w:tc>
          <w:tcPr>
            <w:tcW w:w="1474" w:type="dxa"/>
            <w:vAlign w:val="center"/>
          </w:tcPr>
          <w:p>
            <w:pPr>
              <w:pStyle w:val="单元格样式7"/>
            </w:pPr>
            <w:r>
              <w:t xml:space="preserve">294.00</w:t>
            </w: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2533.70</w:t>
            </w:r>
          </w:p>
        </w:tc>
        <w:tc>
          <w:tcPr>
            <w:tcW w:w="3402" w:type="dxa"/>
            <w:vAlign w:val="center"/>
          </w:tcPr>
          <w:p>
            <w:pPr>
              <w:pStyle w:val="单元格样式6"/>
            </w:pPr>
            <w:r>
              <w:t xml:space="preserve">支出总计</w:t>
            </w:r>
          </w:p>
        </w:tc>
        <w:tc>
          <w:tcPr>
            <w:tcW w:w="1474" w:type="dxa"/>
            <w:vAlign w:val="center"/>
          </w:tcPr>
          <w:p>
            <w:pPr>
              <w:pStyle w:val="单元格样式7"/>
            </w:pPr>
            <w:r>
              <w:t xml:space="preserve">2533.70</w:t>
            </w:r>
          </w:p>
        </w:tc>
        <w:tc>
          <w:tcPr>
            <w:tcW w:w="1474" w:type="dxa"/>
            <w:vAlign w:val="center"/>
          </w:tcPr>
          <w:p>
            <w:pPr>
              <w:pStyle w:val="单元格样式7"/>
            </w:pPr>
            <w:r>
              <w:t xml:space="preserve">2239.70</w:t>
            </w:r>
          </w:p>
        </w:tc>
        <w:tc>
          <w:tcPr>
            <w:tcW w:w="1474" w:type="dxa"/>
            <w:vAlign w:val="center"/>
          </w:tcPr>
          <w:p>
            <w:pPr>
              <w:pStyle w:val="单元格样式7"/>
            </w:pPr>
            <w:r>
              <w:t xml:space="preserve">294.00</w:t>
            </w:r>
          </w:p>
        </w:tc>
        <w:tc>
          <w:tcPr>
            <w:tcW w:w="1474" w:type="dxa"/>
            <w:vAlign w:val="center"/>
          </w:tcPr>
          <w:p>
            <w:pPr>
              <w:pStyle w:val="单元格样式7"/>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2239.70</w:t>
            </w:r>
          </w:p>
        </w:tc>
        <w:tc>
          <w:tcPr>
            <w:tcW w:w="2551" w:type="dxa"/>
            <w:vAlign w:val="center"/>
          </w:tcPr>
          <w:p>
            <w:pPr>
              <w:pStyle w:val="单元格样式7"/>
            </w:pPr>
            <w:r>
              <w:t xml:space="preserve">1167.71</w:t>
            </w:r>
          </w:p>
        </w:tc>
        <w:tc>
          <w:tcPr>
            <w:tcW w:w="2551" w:type="dxa"/>
            <w:vAlign w:val="center"/>
          </w:tcPr>
          <w:p>
            <w:pPr>
              <w:pStyle w:val="单元格样式7"/>
            </w:pPr>
            <w:r>
              <w:t xml:space="preserve">1071.99</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835.36</w:t>
            </w:r>
          </w:p>
        </w:tc>
        <w:tc>
          <w:tcPr>
            <w:tcW w:w="2551" w:type="dxa"/>
            <w:vAlign w:val="center"/>
          </w:tcPr>
          <w:p>
            <w:pPr>
              <w:pStyle w:val="单元格样式4"/>
            </w:pPr>
            <w:r>
              <w:t xml:space="preserve">835.36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835.36</w:t>
            </w:r>
          </w:p>
        </w:tc>
        <w:tc>
          <w:tcPr>
            <w:tcW w:w="2551" w:type="dxa"/>
            <w:vAlign w:val="center"/>
          </w:tcPr>
          <w:p>
            <w:pPr>
              <w:pStyle w:val="单元格样式4"/>
            </w:pPr>
            <w:r>
              <w:t xml:space="preserve">835.36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835.36</w:t>
            </w:r>
          </w:p>
        </w:tc>
        <w:tc>
          <w:tcPr>
            <w:tcW w:w="2551" w:type="dxa"/>
            <w:vAlign w:val="center"/>
          </w:tcPr>
          <w:p>
            <w:pPr>
              <w:pStyle w:val="单元格样式4"/>
            </w:pPr>
            <w:r>
              <w:t xml:space="preserve">835.36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210.16</w:t>
            </w:r>
          </w:p>
        </w:tc>
        <w:tc>
          <w:tcPr>
            <w:tcW w:w="2551" w:type="dxa"/>
            <w:vAlign w:val="center"/>
          </w:tcPr>
          <w:p>
            <w:pPr>
              <w:pStyle w:val="单元格样式4"/>
            </w:pPr>
            <w:r>
              <w:t xml:space="preserve">210.16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201.74</w:t>
            </w:r>
          </w:p>
        </w:tc>
        <w:tc>
          <w:tcPr>
            <w:tcW w:w="2551" w:type="dxa"/>
            <w:vAlign w:val="center"/>
          </w:tcPr>
          <w:p>
            <w:pPr>
              <w:pStyle w:val="单元格样式4"/>
            </w:pPr>
            <w:r>
              <w:t xml:space="preserve">201.74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63.47</w:t>
            </w:r>
          </w:p>
        </w:tc>
        <w:tc>
          <w:tcPr>
            <w:tcW w:w="2551" w:type="dxa"/>
            <w:vAlign w:val="center"/>
          </w:tcPr>
          <w:p>
            <w:pPr>
              <w:pStyle w:val="单元格样式4"/>
            </w:pPr>
            <w:r>
              <w:t xml:space="preserve">63.47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93.83</w:t>
            </w:r>
          </w:p>
        </w:tc>
        <w:tc>
          <w:tcPr>
            <w:tcW w:w="2551" w:type="dxa"/>
            <w:vAlign w:val="center"/>
          </w:tcPr>
          <w:p>
            <w:pPr>
              <w:pStyle w:val="单元格样式4"/>
            </w:pPr>
            <w:r>
              <w:t xml:space="preserve">93.83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44.44</w:t>
            </w:r>
          </w:p>
        </w:tc>
        <w:tc>
          <w:tcPr>
            <w:tcW w:w="2551" w:type="dxa"/>
            <w:vAlign w:val="center"/>
          </w:tcPr>
          <w:p>
            <w:pPr>
              <w:pStyle w:val="单元格样式4"/>
            </w:pPr>
            <w:r>
              <w:t xml:space="preserve">44.44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3.06</w:t>
            </w:r>
          </w:p>
        </w:tc>
        <w:tc>
          <w:tcPr>
            <w:tcW w:w="2551" w:type="dxa"/>
            <w:vAlign w:val="center"/>
          </w:tcPr>
          <w:p>
            <w:pPr>
              <w:pStyle w:val="单元格样式4"/>
            </w:pPr>
            <w:r>
              <w:t xml:space="preserve">3.06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3.06</w:t>
            </w:r>
          </w:p>
        </w:tc>
        <w:tc>
          <w:tcPr>
            <w:tcW w:w="2551" w:type="dxa"/>
            <w:vAlign w:val="center"/>
          </w:tcPr>
          <w:p>
            <w:pPr>
              <w:pStyle w:val="单元格样式4"/>
            </w:pPr>
            <w:r>
              <w:t xml:space="preserve">3.06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5.36</w:t>
            </w:r>
          </w:p>
        </w:tc>
        <w:tc>
          <w:tcPr>
            <w:tcW w:w="2551" w:type="dxa"/>
            <w:vAlign w:val="center"/>
          </w:tcPr>
          <w:p>
            <w:pPr>
              <w:pStyle w:val="单元格样式4"/>
            </w:pPr>
            <w:r>
              <w:t xml:space="preserve">5.36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5.36</w:t>
            </w:r>
          </w:p>
        </w:tc>
        <w:tc>
          <w:tcPr>
            <w:tcW w:w="2551" w:type="dxa"/>
            <w:vAlign w:val="center"/>
          </w:tcPr>
          <w:p>
            <w:pPr>
              <w:pStyle w:val="单元格样式4"/>
            </w:pPr>
            <w:r>
              <w:t xml:space="preserve">5.36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47.28</w:t>
            </w:r>
          </w:p>
        </w:tc>
        <w:tc>
          <w:tcPr>
            <w:tcW w:w="2551" w:type="dxa"/>
            <w:vAlign w:val="center"/>
          </w:tcPr>
          <w:p>
            <w:pPr>
              <w:pStyle w:val="单元格样式4"/>
            </w:pPr>
            <w:r>
              <w:t xml:space="preserve">47.28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47.28</w:t>
            </w:r>
          </w:p>
        </w:tc>
        <w:tc>
          <w:tcPr>
            <w:tcW w:w="2551" w:type="dxa"/>
            <w:vAlign w:val="center"/>
          </w:tcPr>
          <w:p>
            <w:pPr>
              <w:pStyle w:val="单元格样式4"/>
            </w:pPr>
            <w:r>
              <w:t xml:space="preserve">47.28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47.28</w:t>
            </w:r>
          </w:p>
        </w:tc>
        <w:tc>
          <w:tcPr>
            <w:tcW w:w="2551" w:type="dxa"/>
            <w:vAlign w:val="center"/>
          </w:tcPr>
          <w:p>
            <w:pPr>
              <w:pStyle w:val="单元格样式4"/>
            </w:pPr>
            <w:r>
              <w:t xml:space="preserve">47.28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330.00</w:t>
            </w:r>
          </w:p>
        </w:tc>
        <w:tc>
          <w:tcPr>
            <w:tcW w:w="2551" w:type="dxa"/>
            <w:vAlign w:val="center"/>
          </w:tcPr>
          <w:p>
            <w:pPr>
              <w:pStyle w:val="单元格样式4"/>
            </w:pPr>
          </w:p>
        </w:tc>
        <w:tc>
          <w:tcPr>
            <w:tcW w:w="2551" w:type="dxa"/>
            <w:vAlign w:val="center"/>
          </w:tcPr>
          <w:p>
            <w:pPr>
              <w:pStyle w:val="单元格样式4"/>
            </w:pPr>
            <w:r>
              <w:t xml:space="preserve">330.00</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21104</w:t>
            </w:r>
          </w:p>
        </w:tc>
        <w:tc>
          <w:tcPr>
            <w:tcW w:w="4535" w:type="dxa"/>
            <w:vAlign w:val="center"/>
          </w:tcPr>
          <w:p>
            <w:pPr>
              <w:pStyle w:val="单元格样式2"/>
            </w:pPr>
            <w:r>
              <w:t xml:space="preserve">自然生态保护</w:t>
            </w:r>
          </w:p>
        </w:tc>
        <w:tc>
          <w:tcPr>
            <w:tcW w:w="2551" w:type="dxa"/>
            <w:vAlign w:val="center"/>
          </w:tcPr>
          <w:p>
            <w:pPr>
              <w:pStyle w:val="单元格样式4"/>
            </w:pPr>
            <w:r>
              <w:t xml:space="preserve">330.00</w:t>
            </w:r>
          </w:p>
        </w:tc>
        <w:tc>
          <w:tcPr>
            <w:tcW w:w="2551" w:type="dxa"/>
            <w:vAlign w:val="center"/>
          </w:tcPr>
          <w:p>
            <w:pPr>
              <w:pStyle w:val="单元格样式4"/>
            </w:pPr>
          </w:p>
        </w:tc>
        <w:tc>
          <w:tcPr>
            <w:tcW w:w="2551" w:type="dxa"/>
            <w:vAlign w:val="center"/>
          </w:tcPr>
          <w:p>
            <w:pPr>
              <w:pStyle w:val="单元格样式4"/>
            </w:pPr>
            <w:r>
              <w:t xml:space="preserve">330.00</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2110402</w:t>
            </w:r>
          </w:p>
        </w:tc>
        <w:tc>
          <w:tcPr>
            <w:tcW w:w="4535" w:type="dxa"/>
            <w:vAlign w:val="center"/>
          </w:tcPr>
          <w:p>
            <w:pPr>
              <w:pStyle w:val="单元格样式2"/>
            </w:pPr>
            <w:r>
              <w:t xml:space="preserve">农村环境保护</w:t>
            </w:r>
          </w:p>
        </w:tc>
        <w:tc>
          <w:tcPr>
            <w:tcW w:w="2551" w:type="dxa"/>
            <w:vAlign w:val="center"/>
          </w:tcPr>
          <w:p>
            <w:pPr>
              <w:pStyle w:val="单元格样式4"/>
            </w:pPr>
            <w:r>
              <w:t xml:space="preserve">330.00</w:t>
            </w:r>
          </w:p>
        </w:tc>
        <w:tc>
          <w:tcPr>
            <w:tcW w:w="2551" w:type="dxa"/>
            <w:vAlign w:val="center"/>
          </w:tcPr>
          <w:p>
            <w:pPr>
              <w:pStyle w:val="单元格样式4"/>
            </w:pPr>
          </w:p>
        </w:tc>
        <w:tc>
          <w:tcPr>
            <w:tcW w:w="2551" w:type="dxa"/>
            <w:vAlign w:val="center"/>
          </w:tcPr>
          <w:p>
            <w:pPr>
              <w:pStyle w:val="单元格样式4"/>
            </w:pPr>
            <w:r>
              <w:t xml:space="preserve">330.00</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213</w:t>
            </w:r>
          </w:p>
        </w:tc>
        <w:tc>
          <w:tcPr>
            <w:tcW w:w="4535" w:type="dxa"/>
            <w:vAlign w:val="center"/>
          </w:tcPr>
          <w:p>
            <w:pPr>
              <w:pStyle w:val="单元格样式2"/>
            </w:pPr>
            <w:r>
              <w:t xml:space="preserve">农林水支出</w:t>
            </w:r>
          </w:p>
        </w:tc>
        <w:tc>
          <w:tcPr>
            <w:tcW w:w="2551" w:type="dxa"/>
            <w:vAlign w:val="center"/>
          </w:tcPr>
          <w:p>
            <w:pPr>
              <w:pStyle w:val="单元格样式4"/>
            </w:pPr>
            <w:r>
              <w:t xml:space="preserve">736.99</w:t>
            </w:r>
          </w:p>
        </w:tc>
        <w:tc>
          <w:tcPr>
            <w:tcW w:w="2551" w:type="dxa"/>
            <w:vAlign w:val="center"/>
          </w:tcPr>
          <w:p>
            <w:pPr>
              <w:pStyle w:val="单元格样式4"/>
            </w:pPr>
          </w:p>
        </w:tc>
        <w:tc>
          <w:tcPr>
            <w:tcW w:w="2551" w:type="dxa"/>
            <w:vAlign w:val="center"/>
          </w:tcPr>
          <w:p>
            <w:pPr>
              <w:pStyle w:val="单元格样式4"/>
            </w:pPr>
            <w:r>
              <w:t xml:space="preserve">736.99</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21301</w:t>
            </w:r>
          </w:p>
        </w:tc>
        <w:tc>
          <w:tcPr>
            <w:tcW w:w="4535" w:type="dxa"/>
            <w:vAlign w:val="center"/>
          </w:tcPr>
          <w:p>
            <w:pPr>
              <w:pStyle w:val="单元格样式2"/>
            </w:pPr>
            <w:r>
              <w:t xml:space="preserve">农业农村</w:t>
            </w:r>
          </w:p>
        </w:tc>
        <w:tc>
          <w:tcPr>
            <w:tcW w:w="2551" w:type="dxa"/>
            <w:vAlign w:val="center"/>
          </w:tcPr>
          <w:p>
            <w:pPr>
              <w:pStyle w:val="单元格样式4"/>
            </w:pPr>
            <w:r>
              <w:t xml:space="preserve">104.76</w:t>
            </w:r>
          </w:p>
        </w:tc>
        <w:tc>
          <w:tcPr>
            <w:tcW w:w="2551" w:type="dxa"/>
            <w:vAlign w:val="center"/>
          </w:tcPr>
          <w:p>
            <w:pPr>
              <w:pStyle w:val="单元格样式4"/>
            </w:pPr>
          </w:p>
        </w:tc>
        <w:tc>
          <w:tcPr>
            <w:tcW w:w="2551" w:type="dxa"/>
            <w:vAlign w:val="center"/>
          </w:tcPr>
          <w:p>
            <w:pPr>
              <w:pStyle w:val="单元格样式4"/>
            </w:pPr>
            <w:r>
              <w:t xml:space="preserve">104.76</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2130142</w:t>
            </w:r>
          </w:p>
        </w:tc>
        <w:tc>
          <w:tcPr>
            <w:tcW w:w="4535" w:type="dxa"/>
            <w:vAlign w:val="center"/>
          </w:tcPr>
          <w:p>
            <w:pPr>
              <w:pStyle w:val="单元格样式2"/>
            </w:pPr>
            <w:r>
              <w:t xml:space="preserve">乡村道路建设</w:t>
            </w:r>
          </w:p>
        </w:tc>
        <w:tc>
          <w:tcPr>
            <w:tcW w:w="2551" w:type="dxa"/>
            <w:vAlign w:val="center"/>
          </w:tcPr>
          <w:p>
            <w:pPr>
              <w:pStyle w:val="单元格样式4"/>
            </w:pPr>
            <w:r>
              <w:t xml:space="preserve">104.76</w:t>
            </w:r>
          </w:p>
        </w:tc>
        <w:tc>
          <w:tcPr>
            <w:tcW w:w="2551" w:type="dxa"/>
            <w:vAlign w:val="center"/>
          </w:tcPr>
          <w:p>
            <w:pPr>
              <w:pStyle w:val="单元格样式4"/>
            </w:pPr>
          </w:p>
        </w:tc>
        <w:tc>
          <w:tcPr>
            <w:tcW w:w="2551" w:type="dxa"/>
            <w:vAlign w:val="center"/>
          </w:tcPr>
          <w:p>
            <w:pPr>
              <w:pStyle w:val="单元格样式4"/>
            </w:pPr>
            <w:r>
              <w:t xml:space="preserve">104.76</w:t>
            </w: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21307</w:t>
            </w:r>
          </w:p>
        </w:tc>
        <w:tc>
          <w:tcPr>
            <w:tcW w:w="4535" w:type="dxa"/>
            <w:vAlign w:val="center"/>
          </w:tcPr>
          <w:p>
            <w:pPr>
              <w:pStyle w:val="单元格样式2"/>
            </w:pPr>
            <w:r>
              <w:t xml:space="preserve">农村综合改革</w:t>
            </w:r>
          </w:p>
        </w:tc>
        <w:tc>
          <w:tcPr>
            <w:tcW w:w="2551" w:type="dxa"/>
            <w:vAlign w:val="center"/>
          </w:tcPr>
          <w:p>
            <w:pPr>
              <w:pStyle w:val="单元格样式4"/>
            </w:pPr>
            <w:r>
              <w:t xml:space="preserve">632.23</w:t>
            </w:r>
          </w:p>
        </w:tc>
        <w:tc>
          <w:tcPr>
            <w:tcW w:w="2551" w:type="dxa"/>
            <w:vAlign w:val="center"/>
          </w:tcPr>
          <w:p>
            <w:pPr>
              <w:pStyle w:val="单元格样式4"/>
            </w:pPr>
          </w:p>
        </w:tc>
        <w:tc>
          <w:tcPr>
            <w:tcW w:w="2551" w:type="dxa"/>
            <w:vAlign w:val="center"/>
          </w:tcPr>
          <w:p>
            <w:pPr>
              <w:pStyle w:val="单元格样式4"/>
            </w:pPr>
            <w:r>
              <w:t xml:space="preserve">632.23</w:t>
            </w: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2130705</w:t>
            </w:r>
          </w:p>
        </w:tc>
        <w:tc>
          <w:tcPr>
            <w:tcW w:w="4535" w:type="dxa"/>
            <w:vAlign w:val="center"/>
          </w:tcPr>
          <w:p>
            <w:pPr>
              <w:pStyle w:val="单元格样式2"/>
            </w:pPr>
            <w:r>
              <w:t xml:space="preserve">对村民委员会和村党支部的补助</w:t>
            </w:r>
          </w:p>
        </w:tc>
        <w:tc>
          <w:tcPr>
            <w:tcW w:w="2551" w:type="dxa"/>
            <w:vAlign w:val="center"/>
          </w:tcPr>
          <w:p>
            <w:pPr>
              <w:pStyle w:val="单元格样式4"/>
            </w:pPr>
            <w:r>
              <w:t xml:space="preserve">432.23</w:t>
            </w:r>
          </w:p>
        </w:tc>
        <w:tc>
          <w:tcPr>
            <w:tcW w:w="2551" w:type="dxa"/>
            <w:vAlign w:val="center"/>
          </w:tcPr>
          <w:p>
            <w:pPr>
              <w:pStyle w:val="单元格样式4"/>
            </w:pPr>
          </w:p>
        </w:tc>
        <w:tc>
          <w:tcPr>
            <w:tcW w:w="2551" w:type="dxa"/>
            <w:vAlign w:val="center"/>
          </w:tcPr>
          <w:p>
            <w:pPr>
              <w:pStyle w:val="单元格样式4"/>
            </w:pPr>
            <w:r>
              <w:t xml:space="preserve">432.23</w:t>
            </w: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2130799</w:t>
            </w:r>
          </w:p>
        </w:tc>
        <w:tc>
          <w:tcPr>
            <w:tcW w:w="4535" w:type="dxa"/>
            <w:vAlign w:val="center"/>
          </w:tcPr>
          <w:p>
            <w:pPr>
              <w:pStyle w:val="单元格样式2"/>
            </w:pPr>
            <w:r>
              <w:t xml:space="preserve">其他农村综合改革支出</w:t>
            </w:r>
          </w:p>
        </w:tc>
        <w:tc>
          <w:tcPr>
            <w:tcW w:w="2551" w:type="dxa"/>
            <w:vAlign w:val="center"/>
          </w:tcPr>
          <w:p>
            <w:pPr>
              <w:pStyle w:val="单元格样式4"/>
            </w:pPr>
            <w:r>
              <w:t xml:space="preserve">200.00</w:t>
            </w:r>
          </w:p>
        </w:tc>
        <w:tc>
          <w:tcPr>
            <w:tcW w:w="2551" w:type="dxa"/>
            <w:vAlign w:val="center"/>
          </w:tcPr>
          <w:p>
            <w:pPr>
              <w:pStyle w:val="单元格样式4"/>
            </w:pPr>
          </w:p>
        </w:tc>
        <w:tc>
          <w:tcPr>
            <w:tcW w:w="2551" w:type="dxa"/>
            <w:vAlign w:val="center"/>
          </w:tcPr>
          <w:p>
            <w:pPr>
              <w:pStyle w:val="单元格样式4"/>
            </w:pPr>
            <w:r>
              <w:t xml:space="preserve">200.00</w:t>
            </w:r>
          </w:p>
        </w:tc>
      </w:tr>
      <w:tr>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74.91</w:t>
            </w:r>
          </w:p>
        </w:tc>
        <w:tc>
          <w:tcPr>
            <w:tcW w:w="2551" w:type="dxa"/>
            <w:vAlign w:val="center"/>
          </w:tcPr>
          <w:p>
            <w:pPr>
              <w:pStyle w:val="单元格样式4"/>
            </w:pPr>
            <w:r>
              <w:t xml:space="preserve">74.91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74.91</w:t>
            </w:r>
          </w:p>
        </w:tc>
        <w:tc>
          <w:tcPr>
            <w:tcW w:w="2551" w:type="dxa"/>
            <w:vAlign w:val="center"/>
          </w:tcPr>
          <w:p>
            <w:pPr>
              <w:pStyle w:val="单元格样式4"/>
            </w:pPr>
            <w:r>
              <w:t xml:space="preserve">74.91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74.91</w:t>
            </w:r>
          </w:p>
        </w:tc>
        <w:tc>
          <w:tcPr>
            <w:tcW w:w="2551" w:type="dxa"/>
            <w:vAlign w:val="center"/>
          </w:tcPr>
          <w:p>
            <w:pPr>
              <w:pStyle w:val="单元格样式4"/>
            </w:pPr>
            <w:r>
              <w:t xml:space="preserve">74.91</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1167.71</w:t>
            </w:r>
          </w:p>
        </w:tc>
        <w:tc>
          <w:tcPr>
            <w:tcW w:w="2551" w:type="dxa"/>
            <w:vAlign w:val="center"/>
          </w:tcPr>
          <w:p>
            <w:pPr>
              <w:pStyle w:val="单元格样式7"/>
            </w:pPr>
            <w:r>
              <w:t xml:space="preserve">998.83</w:t>
            </w:r>
          </w:p>
        </w:tc>
        <w:tc>
          <w:tcPr>
            <w:tcW w:w="2551" w:type="dxa"/>
            <w:vAlign w:val="center"/>
          </w:tcPr>
          <w:p>
            <w:pPr>
              <w:pStyle w:val="单元格样式7"/>
            </w:pPr>
            <w:r>
              <w:t xml:space="preserve">168.88</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932.30</w:t>
            </w:r>
          </w:p>
        </w:tc>
        <w:tc>
          <w:tcPr>
            <w:tcW w:w="2551" w:type="dxa"/>
            <w:vAlign w:val="center"/>
          </w:tcPr>
          <w:p>
            <w:pPr>
              <w:pStyle w:val="单元格样式4"/>
            </w:pPr>
            <w:r>
              <w:t xml:space="preserve">932.30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297.18</w:t>
            </w:r>
          </w:p>
        </w:tc>
        <w:tc>
          <w:tcPr>
            <w:tcW w:w="2551" w:type="dxa"/>
            <w:vAlign w:val="center"/>
          </w:tcPr>
          <w:p>
            <w:pPr>
              <w:pStyle w:val="单元格样式4"/>
            </w:pPr>
            <w:r>
              <w:t xml:space="preserve">297.18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156.52</w:t>
            </w:r>
          </w:p>
        </w:tc>
        <w:tc>
          <w:tcPr>
            <w:tcW w:w="2551" w:type="dxa"/>
            <w:vAlign w:val="center"/>
          </w:tcPr>
          <w:p>
            <w:pPr>
              <w:pStyle w:val="单元格样式4"/>
            </w:pPr>
            <w:r>
              <w:t xml:space="preserve">156.52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68.39</w:t>
            </w:r>
          </w:p>
        </w:tc>
        <w:tc>
          <w:tcPr>
            <w:tcW w:w="2551" w:type="dxa"/>
            <w:vAlign w:val="center"/>
          </w:tcPr>
          <w:p>
            <w:pPr>
              <w:pStyle w:val="单元格样式4"/>
            </w:pPr>
            <w:r>
              <w:t xml:space="preserve">68.39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142.59</w:t>
            </w:r>
          </w:p>
        </w:tc>
        <w:tc>
          <w:tcPr>
            <w:tcW w:w="2551" w:type="dxa"/>
            <w:vAlign w:val="center"/>
          </w:tcPr>
          <w:p>
            <w:pPr>
              <w:pStyle w:val="单元格样式4"/>
            </w:pPr>
            <w:r>
              <w:t xml:space="preserve">142.59</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93.83</w:t>
            </w:r>
          </w:p>
        </w:tc>
        <w:tc>
          <w:tcPr>
            <w:tcW w:w="2551" w:type="dxa"/>
            <w:vAlign w:val="center"/>
          </w:tcPr>
          <w:p>
            <w:pPr>
              <w:pStyle w:val="单元格样式4"/>
            </w:pPr>
            <w:r>
              <w:t xml:space="preserve">93.83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44.44</w:t>
            </w:r>
          </w:p>
        </w:tc>
        <w:tc>
          <w:tcPr>
            <w:tcW w:w="2551" w:type="dxa"/>
            <w:vAlign w:val="center"/>
          </w:tcPr>
          <w:p>
            <w:pPr>
              <w:pStyle w:val="单元格样式4"/>
            </w:pPr>
            <w:r>
              <w:t xml:space="preserve">44.44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47.28</w:t>
            </w:r>
          </w:p>
        </w:tc>
        <w:tc>
          <w:tcPr>
            <w:tcW w:w="2551" w:type="dxa"/>
            <w:vAlign w:val="center"/>
          </w:tcPr>
          <w:p>
            <w:pPr>
              <w:pStyle w:val="单元格样式4"/>
            </w:pPr>
            <w:r>
              <w:t xml:space="preserve">47.28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5.36</w:t>
            </w:r>
          </w:p>
        </w:tc>
        <w:tc>
          <w:tcPr>
            <w:tcW w:w="2551" w:type="dxa"/>
            <w:vAlign w:val="center"/>
          </w:tcPr>
          <w:p>
            <w:pPr>
              <w:pStyle w:val="单元格样式4"/>
            </w:pPr>
            <w:r>
              <w:t xml:space="preserve">5.36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74.91</w:t>
            </w:r>
          </w:p>
        </w:tc>
        <w:tc>
          <w:tcPr>
            <w:tcW w:w="2551" w:type="dxa"/>
            <w:vAlign w:val="center"/>
          </w:tcPr>
          <w:p>
            <w:pPr>
              <w:pStyle w:val="单元格样式4"/>
            </w:pPr>
            <w:r>
              <w:t xml:space="preserve">74.91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1.80</w:t>
            </w:r>
          </w:p>
        </w:tc>
        <w:tc>
          <w:tcPr>
            <w:tcW w:w="2551" w:type="dxa"/>
            <w:vAlign w:val="center"/>
          </w:tcPr>
          <w:p>
            <w:pPr>
              <w:pStyle w:val="单元格样式4"/>
            </w:pPr>
            <w:r>
              <w:t xml:space="preserve">1.80</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153.88</w:t>
            </w:r>
          </w:p>
        </w:tc>
        <w:tc>
          <w:tcPr>
            <w:tcW w:w="2551" w:type="dxa"/>
            <w:vAlign w:val="center"/>
          </w:tcPr>
          <w:p>
            <w:pPr>
              <w:pStyle w:val="单元格样式4"/>
            </w:pPr>
          </w:p>
        </w:tc>
        <w:tc>
          <w:tcPr>
            <w:tcW w:w="2551" w:type="dxa"/>
            <w:vAlign w:val="center"/>
          </w:tcPr>
          <w:p>
            <w:pPr>
              <w:pStyle w:val="单元格样式4"/>
            </w:pPr>
            <w:r>
              <w:t xml:space="preserve">153.88</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33.50</w:t>
            </w:r>
          </w:p>
        </w:tc>
        <w:tc>
          <w:tcPr>
            <w:tcW w:w="2551" w:type="dxa"/>
            <w:vAlign w:val="center"/>
          </w:tcPr>
          <w:p>
            <w:pPr>
              <w:pStyle w:val="单元格样式4"/>
            </w:pPr>
          </w:p>
        </w:tc>
        <w:tc>
          <w:tcPr>
            <w:tcW w:w="2551" w:type="dxa"/>
            <w:vAlign w:val="center"/>
          </w:tcPr>
          <w:p>
            <w:pPr>
              <w:pStyle w:val="单元格样式4"/>
            </w:pPr>
            <w:r>
              <w:t xml:space="preserve">33.50</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30.00</w:t>
            </w:r>
          </w:p>
        </w:tc>
        <w:tc>
          <w:tcPr>
            <w:tcW w:w="2551" w:type="dxa"/>
            <w:vAlign w:val="center"/>
          </w:tcPr>
          <w:p>
            <w:pPr>
              <w:pStyle w:val="单元格样式4"/>
            </w:pPr>
          </w:p>
        </w:tc>
        <w:tc>
          <w:tcPr>
            <w:tcW w:w="2551" w:type="dxa"/>
            <w:vAlign w:val="center"/>
          </w:tcPr>
          <w:p>
            <w:pPr>
              <w:pStyle w:val="单元格样式4"/>
            </w:pPr>
            <w:r>
              <w:t xml:space="preserve">30.00</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19.10</w:t>
            </w:r>
          </w:p>
        </w:tc>
        <w:tc>
          <w:tcPr>
            <w:tcW w:w="2551" w:type="dxa"/>
            <w:vAlign w:val="center"/>
          </w:tcPr>
          <w:p>
            <w:pPr>
              <w:pStyle w:val="单元格样式4"/>
            </w:pPr>
          </w:p>
        </w:tc>
        <w:tc>
          <w:tcPr>
            <w:tcW w:w="2551" w:type="dxa"/>
            <w:vAlign w:val="center"/>
          </w:tcPr>
          <w:p>
            <w:pPr>
              <w:pStyle w:val="单元格样式4"/>
            </w:pPr>
            <w:r>
              <w:t xml:space="preserve">19.10</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5.00</w:t>
            </w:r>
          </w:p>
        </w:tc>
        <w:tc>
          <w:tcPr>
            <w:tcW w:w="2551" w:type="dxa"/>
            <w:vAlign w:val="center"/>
          </w:tcPr>
          <w:p>
            <w:pPr>
              <w:pStyle w:val="单元格样式4"/>
            </w:pPr>
          </w:p>
        </w:tc>
        <w:tc>
          <w:tcPr>
            <w:tcW w:w="2551" w:type="dxa"/>
            <w:vAlign w:val="center"/>
          </w:tcPr>
          <w:p>
            <w:pPr>
              <w:pStyle w:val="单元格样式4"/>
            </w:pPr>
            <w:r>
              <w:t xml:space="preserve">5.00</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30225</w:t>
            </w:r>
          </w:p>
        </w:tc>
        <w:tc>
          <w:tcPr>
            <w:tcW w:w="4535" w:type="dxa"/>
            <w:vAlign w:val="center"/>
          </w:tcPr>
          <w:p>
            <w:pPr>
              <w:pStyle w:val="单元格样式2"/>
            </w:pPr>
            <w:r>
              <w:t xml:space="preserve">专用燃料费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9.00</w:t>
            </w:r>
          </w:p>
        </w:tc>
        <w:tc>
          <w:tcPr>
            <w:tcW w:w="2551" w:type="dxa"/>
            <w:vAlign w:val="center"/>
          </w:tcPr>
          <w:p>
            <w:pPr>
              <w:pStyle w:val="单元格样式4"/>
            </w:pPr>
          </w:p>
        </w:tc>
        <w:tc>
          <w:tcPr>
            <w:tcW w:w="2551" w:type="dxa"/>
            <w:vAlign w:val="center"/>
          </w:tcPr>
          <w:p>
            <w:pPr>
              <w:pStyle w:val="单元格样式4"/>
            </w:pPr>
            <w:r>
              <w:t xml:space="preserve">9.00</w:t>
            </w: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30227</w:t>
            </w:r>
          </w:p>
        </w:tc>
        <w:tc>
          <w:tcPr>
            <w:tcW w:w="4535" w:type="dxa"/>
            <w:vAlign w:val="center"/>
          </w:tcPr>
          <w:p>
            <w:pPr>
              <w:pStyle w:val="单元格样式2"/>
            </w:pPr>
            <w:r>
              <w:t xml:space="preserve">委托业务费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5.56</w:t>
            </w:r>
          </w:p>
        </w:tc>
        <w:tc>
          <w:tcPr>
            <w:tcW w:w="2551" w:type="dxa"/>
            <w:vAlign w:val="center"/>
          </w:tcPr>
          <w:p>
            <w:pPr>
              <w:pStyle w:val="单元格样式4"/>
            </w:pPr>
          </w:p>
        </w:tc>
        <w:tc>
          <w:tcPr>
            <w:tcW w:w="2551" w:type="dxa"/>
            <w:vAlign w:val="center"/>
          </w:tcPr>
          <w:p>
            <w:pPr>
              <w:pStyle w:val="单元格样式4"/>
            </w:pPr>
            <w:r>
              <w:t xml:space="preserve">5.56</w:t>
            </w: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6.48</w:t>
            </w:r>
          </w:p>
        </w:tc>
        <w:tc>
          <w:tcPr>
            <w:tcW w:w="2551" w:type="dxa"/>
            <w:vAlign w:val="center"/>
          </w:tcPr>
          <w:p>
            <w:pPr>
              <w:pStyle w:val="单元格样式4"/>
            </w:pPr>
          </w:p>
        </w:tc>
        <w:tc>
          <w:tcPr>
            <w:tcW w:w="2551" w:type="dxa"/>
            <w:vAlign w:val="center"/>
          </w:tcPr>
          <w:p>
            <w:pPr>
              <w:pStyle w:val="单元格样式4"/>
            </w:pPr>
            <w:r>
              <w:t xml:space="preserve">6.48</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5.80</w:t>
            </w:r>
          </w:p>
        </w:tc>
        <w:tc>
          <w:tcPr>
            <w:tcW w:w="2551" w:type="dxa"/>
            <w:vAlign w:val="center"/>
          </w:tcPr>
          <w:p>
            <w:pPr>
              <w:pStyle w:val="单元格样式4"/>
            </w:pPr>
          </w:p>
        </w:tc>
        <w:tc>
          <w:tcPr>
            <w:tcW w:w="2551" w:type="dxa"/>
            <w:vAlign w:val="center"/>
          </w:tcPr>
          <w:p>
            <w:pPr>
              <w:pStyle w:val="单元格样式4"/>
            </w:pPr>
            <w:r>
              <w:t xml:space="preserve">5.80</w:t>
            </w:r>
          </w:p>
        </w:tc>
      </w:tr>
      <w:tr>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29.82</w:t>
            </w:r>
          </w:p>
        </w:tc>
        <w:tc>
          <w:tcPr>
            <w:tcW w:w="2551" w:type="dxa"/>
            <w:vAlign w:val="center"/>
          </w:tcPr>
          <w:p>
            <w:pPr>
              <w:pStyle w:val="单元格样式4"/>
            </w:pPr>
          </w:p>
        </w:tc>
        <w:tc>
          <w:tcPr>
            <w:tcW w:w="2551" w:type="dxa"/>
            <w:vAlign w:val="center"/>
          </w:tcPr>
          <w:p>
            <w:pPr>
              <w:pStyle w:val="单元格样式4"/>
            </w:pPr>
            <w:r>
              <w:t xml:space="preserve">29.82</w:t>
            </w:r>
          </w:p>
        </w:tc>
      </w:tr>
      <w:tr>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3.62</w:t>
            </w:r>
          </w:p>
        </w:tc>
        <w:tc>
          <w:tcPr>
            <w:tcW w:w="2551" w:type="dxa"/>
            <w:vAlign w:val="center"/>
          </w:tcPr>
          <w:p>
            <w:pPr>
              <w:pStyle w:val="单元格样式4"/>
            </w:pPr>
          </w:p>
        </w:tc>
        <w:tc>
          <w:tcPr>
            <w:tcW w:w="2551" w:type="dxa"/>
            <w:vAlign w:val="center"/>
          </w:tcPr>
          <w:p>
            <w:pPr>
              <w:pStyle w:val="单元格样式4"/>
            </w:pPr>
            <w:r>
              <w:t xml:space="preserve">3.62</w:t>
            </w:r>
          </w:p>
        </w:tc>
      </w:tr>
      <w:tr>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66.53</w:t>
            </w:r>
          </w:p>
        </w:tc>
        <w:tc>
          <w:tcPr>
            <w:tcW w:w="2551" w:type="dxa"/>
            <w:vAlign w:val="center"/>
          </w:tcPr>
          <w:p>
            <w:pPr>
              <w:pStyle w:val="单元格样式4"/>
            </w:pPr>
            <w:r>
              <w:t xml:space="preserve">66.53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63.47</w:t>
            </w:r>
          </w:p>
        </w:tc>
        <w:tc>
          <w:tcPr>
            <w:tcW w:w="2551" w:type="dxa"/>
            <w:vAlign w:val="center"/>
          </w:tcPr>
          <w:p>
            <w:pPr>
              <w:pStyle w:val="单元格样式4"/>
            </w:pPr>
            <w:r>
              <w:t xml:space="preserve">63.47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3.06</w:t>
            </w:r>
          </w:p>
        </w:tc>
        <w:tc>
          <w:tcPr>
            <w:tcW w:w="2551" w:type="dxa"/>
            <w:vAlign w:val="center"/>
          </w:tcPr>
          <w:p>
            <w:pPr>
              <w:pStyle w:val="单元格样式4"/>
            </w:pPr>
            <w:r>
              <w:t xml:space="preserve">3.06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rPr>
          <w:trHeight w:val="369"/>
          <w:jc w:val="center"/>
        </w:trPr>
        <w:tc>
          <w:tcPr>
            <w:tcW w:w="850" w:type="dxa"/>
            <w:vAlign w:val="center"/>
          </w:tcPr>
          <w:p>
            <w:pPr>
              <w:pStyle w:val="单元格样式3"/>
            </w:pPr>
            <w:r>
              <w:t xml:space="preserve">31</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294.00</w:t>
            </w:r>
          </w:p>
        </w:tc>
        <w:tc>
          <w:tcPr>
            <w:tcW w:w="2551" w:type="dxa"/>
            <w:vAlign w:val="center"/>
          </w:tcPr>
          <w:p>
            <w:pPr>
              <w:pStyle w:val="单元格样式7"/>
            </w:pPr>
          </w:p>
        </w:tc>
        <w:tc>
          <w:tcPr>
            <w:tcW w:w="2551" w:type="dxa"/>
            <w:vAlign w:val="center"/>
          </w:tcPr>
          <w:p>
            <w:pPr>
              <w:pStyle w:val="单元格样式7"/>
            </w:pPr>
            <w:r>
              <w:t xml:space="preserve">294.00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229</w:t>
            </w:r>
          </w:p>
        </w:tc>
        <w:tc>
          <w:tcPr>
            <w:tcW w:w="4535" w:type="dxa"/>
            <w:vAlign w:val="center"/>
          </w:tcPr>
          <w:p>
            <w:pPr>
              <w:pStyle w:val="单元格样式2"/>
            </w:pPr>
            <w:r>
              <w:t xml:space="preserve">其他支出</w:t>
            </w:r>
          </w:p>
        </w:tc>
        <w:tc>
          <w:tcPr>
            <w:tcW w:w="2551" w:type="dxa"/>
            <w:vAlign w:val="center"/>
          </w:tcPr>
          <w:p>
            <w:pPr>
              <w:pStyle w:val="单元格样式4"/>
            </w:pPr>
            <w:r>
              <w:t xml:space="preserve">294.00</w:t>
            </w:r>
          </w:p>
        </w:tc>
        <w:tc>
          <w:tcPr>
            <w:tcW w:w="2551" w:type="dxa"/>
            <w:vAlign w:val="center"/>
          </w:tcPr>
          <w:p>
            <w:pPr>
              <w:pStyle w:val="单元格样式4"/>
            </w:pPr>
          </w:p>
        </w:tc>
        <w:tc>
          <w:tcPr>
            <w:tcW w:w="2551" w:type="dxa"/>
            <w:vAlign w:val="center"/>
          </w:tcPr>
          <w:p>
            <w:pPr>
              <w:pStyle w:val="单元格样式4"/>
            </w:pPr>
            <w:r>
              <w:t xml:space="preserve">294.00</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22960</w:t>
            </w:r>
          </w:p>
        </w:tc>
        <w:tc>
          <w:tcPr>
            <w:tcW w:w="4535" w:type="dxa"/>
            <w:vAlign w:val="center"/>
          </w:tcPr>
          <w:p>
            <w:pPr>
              <w:pStyle w:val="单元格样式2"/>
            </w:pPr>
            <w:r>
              <w:t xml:space="preserve">彩票公益金安排的支出</w:t>
            </w:r>
          </w:p>
        </w:tc>
        <w:tc>
          <w:tcPr>
            <w:tcW w:w="2551" w:type="dxa"/>
            <w:vAlign w:val="center"/>
          </w:tcPr>
          <w:p>
            <w:pPr>
              <w:pStyle w:val="单元格样式4"/>
            </w:pPr>
            <w:r>
              <w:t xml:space="preserve">294.00</w:t>
            </w:r>
          </w:p>
        </w:tc>
        <w:tc>
          <w:tcPr>
            <w:tcW w:w="2551" w:type="dxa"/>
            <w:vAlign w:val="center"/>
          </w:tcPr>
          <w:p>
            <w:pPr>
              <w:pStyle w:val="单元格样式4"/>
            </w:pPr>
          </w:p>
        </w:tc>
        <w:tc>
          <w:tcPr>
            <w:tcW w:w="2551" w:type="dxa"/>
            <w:vAlign w:val="center"/>
          </w:tcPr>
          <w:p>
            <w:pPr>
              <w:pStyle w:val="单元格样式4"/>
            </w:pPr>
            <w:r>
              <w:t xml:space="preserve">294.00</w:t>
            </w: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2296099</w:t>
            </w:r>
          </w:p>
        </w:tc>
        <w:tc>
          <w:tcPr>
            <w:tcW w:w="4535" w:type="dxa"/>
            <w:vAlign w:val="center"/>
          </w:tcPr>
          <w:p>
            <w:pPr>
              <w:pStyle w:val="单元格样式2"/>
            </w:pPr>
            <w:r>
              <w:t xml:space="preserve">用于其他社会公益事业的彩票公益金支出</w:t>
            </w:r>
          </w:p>
        </w:tc>
        <w:tc>
          <w:tcPr>
            <w:tcW w:w="2551" w:type="dxa"/>
            <w:vAlign w:val="center"/>
          </w:tcPr>
          <w:p>
            <w:pPr>
              <w:pStyle w:val="单元格样式4"/>
            </w:pPr>
            <w:r>
              <w:t xml:space="preserve">294.00</w:t>
            </w:r>
          </w:p>
        </w:tc>
        <w:tc>
          <w:tcPr>
            <w:tcW w:w="2551" w:type="dxa"/>
            <w:vAlign w:val="center"/>
          </w:tcPr>
          <w:p>
            <w:pPr>
              <w:pStyle w:val="单元格样式4"/>
            </w:pPr>
          </w:p>
        </w:tc>
        <w:tc>
          <w:tcPr>
            <w:tcW w:w="2551" w:type="dxa"/>
            <w:vAlign w:val="center"/>
          </w:tcPr>
          <w:p>
            <w:pPr>
              <w:pStyle w:val="单元格样式4"/>
            </w:pPr>
            <w:r>
              <w:t xml:space="preserve">294.00</w:t>
            </w:r>
          </w:p>
        </w:tc>
      </w:tr>
    </w:tbl>
    <w:p>
      <w:pPr>
        <w:sectPr>
          <w:type w:val="nextPage"/>
          <w:pgSz w:w="16840" w:h="11900" w:orient="landscape"/>
          <w:pgMar w:top="1361" w:right="1020" w:bottom="1134" w:left="1020" w:header="720" w:footer="720" w:gutter="0"/>
          <w:pgBorders/>
        </w:sectPr>
      </w:pP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pgBorders/>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预算年度：2025</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“三公”经费小计</w:t>
            </w:r>
          </w:p>
        </w:tc>
        <w:tc>
          <w:tcPr>
            <w:tcW w:w="2381" w:type="dxa"/>
            <w:vAlign w:val="center"/>
          </w:tcPr>
          <w:p>
            <w:pPr>
              <w:pStyle w:val="单元格样式7"/>
            </w:pPr>
            <w:r>
              <w:t xml:space="preserve">5.80</w:t>
            </w:r>
          </w:p>
        </w:tc>
        <w:tc>
          <w:tcPr>
            <w:tcW w:w="2381" w:type="dxa"/>
            <w:vAlign w:val="center"/>
          </w:tcPr>
          <w:p>
            <w:pPr>
              <w:pStyle w:val="单元格样式7"/>
            </w:pPr>
            <w:r>
              <w:t xml:space="preserve">5.80</w:t>
            </w:r>
          </w:p>
        </w:tc>
        <w:tc>
          <w:tcPr>
            <w:tcW w:w="2381" w:type="dxa"/>
            <w:vAlign w:val="center"/>
          </w:tcPr>
          <w:p>
            <w:pPr>
              <w:pStyle w:val="单元格样式7"/>
            </w:pPr>
          </w:p>
        </w:tc>
        <w:tc>
          <w:tcPr>
            <w:tcW w:w="2381" w:type="dxa"/>
            <w:vAlign w:val="center"/>
          </w:tcPr>
          <w:p>
            <w:pPr>
              <w:pStyle w:val="单元格样式7"/>
            </w:pPr>
          </w:p>
        </w:tc>
      </w:tr>
      <w:tr>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其他因公出国（境）费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5.80</w:t>
            </w:r>
          </w:p>
        </w:tc>
        <w:tc>
          <w:tcPr>
            <w:tcW w:w="2381" w:type="dxa"/>
            <w:vAlign w:val="center"/>
          </w:tcPr>
          <w:p>
            <w:pPr>
              <w:pStyle w:val="单元格样式4"/>
            </w:pPr>
            <w:r>
              <w:t xml:space="preserve">5.80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5.80</w:t>
            </w:r>
          </w:p>
        </w:tc>
        <w:tc>
          <w:tcPr>
            <w:tcW w:w="2381" w:type="dxa"/>
            <w:vAlign w:val="center"/>
          </w:tcPr>
          <w:p>
            <w:pPr>
              <w:pStyle w:val="单元格样式4"/>
            </w:pPr>
            <w:r>
              <w:t xml:space="preserve">5.80</w:t>
            </w:r>
          </w:p>
        </w:tc>
        <w:tc>
          <w:tcPr>
            <w:tcW w:w="2381" w:type="dxa"/>
            <w:vAlign w:val="center"/>
          </w:tcPr>
          <w:p>
            <w:pPr>
              <w:pStyle w:val="单元格样式4"/>
            </w:pPr>
          </w:p>
        </w:tc>
        <w:tc>
          <w:tcPr>
            <w:tcW w:w="2381" w:type="dxa"/>
            <w:vAlign w:val="center"/>
          </w:tcPr>
          <w:p>
            <w:pPr>
              <w:pStyle w:val="单元格样式4"/>
            </w:pPr>
          </w:p>
        </w:tc>
      </w:tr>
      <w:tr>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0"/>
        <w:jc w:val="center"/>
        <w:outlineLvl w:val="0"/>
        <w:sectPr>
          <w:type w:val="nextPage"/>
          <w:pgSz w:w="16840" w:h="11900" w:orient="landscape"/>
          <w:pgMar w:top="1361" w:right="1020" w:bottom="1361" w:left="1020" w:header="720" w:footer="720" w:gutter="0"/>
          <w:pgBorders/>
        </w:sectPr>
      </w:pPr>
      <w:r>
        <w:rPr>
          <w:rFonts w:ascii="方正书宋_GBK" w:eastAsia="方正书宋_GBK" w:hAnsi="方正书宋_GBK" w:cs="方正书宋_GBK"/>
          <w:color w:val="FFFFFF"/>
          <w:sz w:val="21"/>
        </w:rPr>
        <w:t xml:space="preserve">第一部分  新乐市马头铺2025年部门预算信息公开情况说明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新乐市马头铺2025年部门预算信息公开情况说明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按照《中华人民共和国预算法》、《地方预决算公开操作规程》和《关于进一步推进预算公开工作的实施意见》规定，现将新乐市马头铺2025年部门预算公开如下：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一）宣传贯彻执行党的路线方针政策和党中央、上级党组织及本镇党员代表大会（党员大会）的决议。贯彻执行法律、法规、规章和市人民代表大会及其常务委员会决议及市政府的决定、命令，执行本级人民代表大会的决议。</w:t>
      </w:r>
    </w:p>
    <w:p>
      <w:pPr>
        <w:pStyle w:val="插入文本样式-插入预算公开部门职责文件"/>
      </w:pPr>
      <w:r>
        <w:t xml:space="preserve">（二）讨论和决定本镇经济建设、政治建设、文化建设、社会建设、生态文明建设和党的建设以及乡村振兴中的重大问题。</w:t>
      </w:r>
    </w:p>
    <w:p>
      <w:pPr>
        <w:pStyle w:val="插入文本样式-插入预算公开部门职责文件"/>
      </w:pPr>
      <w:r>
        <w:t xml:space="preserve">（三）组织召开本级人民代表大会，充分行使重大事项决定权、监督权和任免权，做好人大代表工作，联系选民、反映群众意见和要求。</w:t>
      </w:r>
    </w:p>
    <w:p>
      <w:pPr>
        <w:pStyle w:val="插入文本样式-插入预算公开部门职责文件"/>
      </w:pPr>
      <w:r>
        <w:t xml:space="preserve">（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插入文本样式-插入预算公开部门职责文件"/>
      </w:pPr>
      <w:r>
        <w:t xml:space="preserve">（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pPr>
        <w:pStyle w:val="插入文本样式-插入预算公开部门职责文件"/>
      </w:pPr>
      <w:r>
        <w:t xml:space="preserve">（六）加强镇党委自身建设和村党组织建设，以及其他隶属镇党委的党组织建设，抓好发展党员工作，加强党员队伍建设。维护和执行党的纪律，监督党员干部和其他任何工作人员严格遵守国家法律法规。</w:t>
      </w:r>
    </w:p>
    <w:p>
      <w:pPr>
        <w:pStyle w:val="插入文本样式-插入预算公开部门职责文件"/>
      </w:pPr>
      <w:r>
        <w:t xml:space="preserve">（七）按照干部管理权限，负责对干部的教育、培训、选拔、考核和监督工作。协助管理上级有关部门驻镇单位的干部。做好人才服务工作。</w:t>
      </w:r>
    </w:p>
    <w:p>
      <w:pPr>
        <w:pStyle w:val="插入文本样式-插入预算公开部门职责文件"/>
      </w:pPr>
      <w:r>
        <w:t xml:space="preserve">（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插入文本样式-插入预算公开部门职责文件"/>
      </w:pPr>
      <w:r>
        <w:t xml:space="preserve">（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pStyle w:val="插入文本样式-插入预算公开部门职责文件"/>
      </w:pPr>
      <w:r>
        <w:t xml:space="preserve">承办市委、人大、政府交办的其他事项。</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新乐市马头铺镇人民政府本级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按照预算管理有关规定，目前部门预算的编制实行综合预算管理，即全部收入和支出都反映在预算中。新乐市马头铺机关及所属事业单位的收支包含在部门预算中。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2025年预算收入2533.70万元，其中：一般公共预算收入2239.70万元，基金预算收入294.00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马头铺年度部门预算中支出预算的总体情况。2025年支出预算2533.70万元，其中基本支出1167.71万元，包括人员经费998.83万元和日常公用经费168.88万元；项目支出1365.99万元，主要为冀财综（2024）29号-提前下达2025年中央专项彩票公益金支持地方社会公益事业发展资金（马头铺镇东田村道路硬化工程）294万元；冀财预（2024）54号-提前下达2025年革命老区转移支付预算（马头铺镇北齐同村道路硬化工程）104.76万元；冀财教（2024）149号-提前下达2025年省级公共图书馆美术馆文化馆免费开放补助资金0.5万元；冀财教（2024）109号-提前下达2025年公共图书馆文化馆（站）免费开放补助资金3万元；2025年本级支出-马头铺镇乡村振兴经费400万元；2025年本级支出-马头铺镇人居环境整治经费130万元；2025年本级支出-公共文化设施免费开放（乡镇文化站）1.5万元；2025年本级支出-村级组织运转经费（农村干部基础职务补贴及正常离任农村干部生活补贴）291.47万元；2025年本级支出-村级组织运转经费（服务群众专项经费）95万元；2025年本级支出-村级组织运转经费（村级组织办公经费）9.5万元；2025年本级支出-村级组织运转经费（村党组织活动经费）36.26万元。</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2025年预算收支安排2533.70万元，较2024年预算减少207.38万元，其中：基本支出减少142.19万元，主要为2024年因机构改革下沉人员返回原单位，所以2025年人员经费相应减少。项目支出减少65.19万元，主要为乡村振兴资金有所减少。</w:t>
      </w: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2025年，我部门机关运行经费共计安排168.88万元，主要用于日常维修、办公用房水电费、办公用房取暖费、办公用房物业管理费等日常运行支出。</w:t>
      </w: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2025年，我部门财政拨款“三公”经费预算安排5.80万元，其中因公出国（境）费0.00万元；公务用车购置及运维费5.80万元（其中：公务用车购置费为0.00万元，公务用车运维费5.80万元)；公务接待费0.00万元。与2024年相比增加0.00万元，增减变化的主要原因是本单位本年度与上年度相比无增减变化。</w:t>
      </w: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马头铺镇主要围绕加强党的领导、夯实基层政权，促进经济发展、增加农民收入，优化公共服务、着力改善民生，强化社会治理、维护社会稳定，推进基层民主、促进农村和谐，改善生态环境、提升乡风文明等方面履行职能。</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pgBorders/>
        </w:sectPr>
      </w:pPr>
      <w:r>
        <w:t xml:space="preserve">内设8个工作机构：党政综合办公室、党建工作办公室、社会治理和应急管理办公室、自然资源和生态环境办公室、综合行政执法队、行政综合服务中心、农业综合服务中心、退役军人服务站。制定各科室工作职责，各科室工作人员严格按照科室工作职责开展工作。</w:t>
      </w:r>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pgBorders/>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1、2025年本级支出-村级组织运转经费（村党组织活动经费）绩效目标表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13018425P00001010002C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2025年本级支出-村级组织运转经费（村党组织活动经费）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36.26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36.26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用于辖区19个村党组织活动正常开展的资金保障</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10.00</w:t>
            </w:r>
          </w:p>
        </w:tc>
        <w:tc>
          <w:tcPr>
            <w:tcW w:w="2835" w:type="dxa"/>
            <w:vAlign w:val="center"/>
          </w:tcPr>
          <w:p>
            <w:pPr>
              <w:pStyle w:val="单元格样式3"/>
            </w:pPr>
            <w:r>
              <w:t xml:space="preserve">20.00</w:t>
            </w:r>
          </w:p>
        </w:tc>
        <w:tc>
          <w:tcPr>
            <w:tcW w:w="2551" w:type="dxa"/>
            <w:vAlign w:val="center"/>
          </w:tcPr>
          <w:p>
            <w:pPr>
              <w:pStyle w:val="单元格样式3"/>
            </w:pPr>
            <w:r>
              <w:t xml:space="preserve">30.00</w:t>
            </w:r>
          </w:p>
        </w:tc>
        <w:tc>
          <w:tcPr>
            <w:tcW w:w="3544" w:type="dxa"/>
            <w:gridSpan w:val="2"/>
            <w:vAlign w:val="center"/>
          </w:tcPr>
          <w:p>
            <w:pPr>
              <w:pStyle w:val="单元格样式3"/>
            </w:pPr>
            <w:r>
              <w:t xml:space="preserve">36.26</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1.用于辖区19个村党组织活动正常开展的资金保障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≤3000元</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≥15人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continuous"/>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2、2025年本级支出-村级组织运转经费（村级组织办公经费）绩效目标表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13018425P000010100030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2025年本级支出-村级组织运转经费（村级组织办公经费）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用于辖区19个村村级组织办公的经费保障</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2.00</w:t>
            </w:r>
          </w:p>
        </w:tc>
        <w:tc>
          <w:tcPr>
            <w:tcW w:w="2835" w:type="dxa"/>
            <w:vAlign w:val="center"/>
          </w:tcPr>
          <w:p>
            <w:pPr>
              <w:pStyle w:val="单元格样式3"/>
            </w:pPr>
            <w:r>
              <w:t xml:space="preserve">5.00</w:t>
            </w:r>
          </w:p>
        </w:tc>
        <w:tc>
          <w:tcPr>
            <w:tcW w:w="2551" w:type="dxa"/>
            <w:vAlign w:val="center"/>
          </w:tcPr>
          <w:p>
            <w:pPr>
              <w:pStyle w:val="单元格样式3"/>
            </w:pPr>
            <w:r>
              <w:t xml:space="preserve">8.00</w:t>
            </w:r>
          </w:p>
        </w:tc>
        <w:tc>
          <w:tcPr>
            <w:tcW w:w="3544" w:type="dxa"/>
            <w:gridSpan w:val="2"/>
            <w:vAlign w:val="center"/>
          </w:tcPr>
          <w:p>
            <w:pPr>
              <w:pStyle w:val="单元格样式3"/>
            </w:pPr>
            <w:r>
              <w:t xml:space="preserve">9.50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1.用于辖区19个村村级组织办公的经费保障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≤3000元</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≥15人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3、2025年本级支出-村级组织运转经费（服务群众专项经费）绩效目标表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13018425P00001010004K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2025年本级支出-村级组织运转经费（服务群众专项经费）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用于我镇19个村服务群众工作的资金保障</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20.00</w:t>
            </w:r>
          </w:p>
        </w:tc>
        <w:tc>
          <w:tcPr>
            <w:tcW w:w="2835" w:type="dxa"/>
            <w:vAlign w:val="center"/>
          </w:tcPr>
          <w:p>
            <w:pPr>
              <w:pStyle w:val="单元格样式3"/>
            </w:pPr>
            <w:r>
              <w:t xml:space="preserve">40.00</w:t>
            </w:r>
          </w:p>
        </w:tc>
        <w:tc>
          <w:tcPr>
            <w:tcW w:w="2551" w:type="dxa"/>
            <w:vAlign w:val="center"/>
          </w:tcPr>
          <w:p>
            <w:pPr>
              <w:pStyle w:val="单元格样式3"/>
            </w:pPr>
            <w:r>
              <w:t xml:space="preserve">65.00</w:t>
            </w:r>
          </w:p>
        </w:tc>
        <w:tc>
          <w:tcPr>
            <w:tcW w:w="3544" w:type="dxa"/>
            <w:gridSpan w:val="2"/>
            <w:vAlign w:val="center"/>
          </w:tcPr>
          <w:p>
            <w:pPr>
              <w:pStyle w:val="单元格样式3"/>
            </w:pPr>
            <w:r>
              <w:t xml:space="preserve">95.00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1.做好辖区19个村的服务群众工作，提升群众幸福感</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≤3000元</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≥15人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4、2025年本级支出-村级组织运转经费（农村干部基础职务补贴及正常离任农村干部生活补贴）绩效目标表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13018425P00001010001Q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2025年本级支出-村级组织运转经费（农村干部基础职务补贴及正常离任农村干部生活补贴）</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291.47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291.47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用于辖区19个村农村干部及正常离任干部生活补贴的正常发放</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70.00</w:t>
            </w:r>
          </w:p>
        </w:tc>
        <w:tc>
          <w:tcPr>
            <w:tcW w:w="2835" w:type="dxa"/>
            <w:vAlign w:val="center"/>
          </w:tcPr>
          <w:p>
            <w:pPr>
              <w:pStyle w:val="单元格样式3"/>
            </w:pPr>
            <w:r>
              <w:t xml:space="preserve">140.00</w:t>
            </w:r>
          </w:p>
        </w:tc>
        <w:tc>
          <w:tcPr>
            <w:tcW w:w="2551" w:type="dxa"/>
            <w:vAlign w:val="center"/>
          </w:tcPr>
          <w:p>
            <w:pPr>
              <w:pStyle w:val="单元格样式3"/>
            </w:pPr>
            <w:r>
              <w:t xml:space="preserve">210.00</w:t>
            </w:r>
          </w:p>
        </w:tc>
        <w:tc>
          <w:tcPr>
            <w:tcW w:w="3544" w:type="dxa"/>
            <w:gridSpan w:val="2"/>
            <w:vAlign w:val="center"/>
          </w:tcPr>
          <w:p>
            <w:pPr>
              <w:pStyle w:val="单元格样式3"/>
            </w:pPr>
            <w:r>
              <w:t xml:space="preserve">291.47</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1.用于辖区19个村农村干部及正常离任干部生活补贴的正常发放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人均发放水平</w:t>
            </w:r>
          </w:p>
        </w:tc>
        <w:tc>
          <w:tcPr>
            <w:tcW w:w="5386" w:type="dxa"/>
            <w:vAlign w:val="center"/>
          </w:tcPr>
          <w:p>
            <w:pPr>
              <w:pStyle w:val="单元格样式2"/>
            </w:pPr>
            <w:r>
              <w:t xml:space="preserve">人均发放水平</w:t>
            </w:r>
          </w:p>
        </w:tc>
        <w:tc>
          <w:tcPr>
            <w:tcW w:w="2268" w:type="dxa"/>
            <w:vAlign w:val="center"/>
          </w:tcPr>
          <w:p>
            <w:pPr>
              <w:pStyle w:val="单元格样式2"/>
            </w:pPr>
            <w:r>
              <w:t xml:space="preserve">≤3000元</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≥15人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5、2025年本级支出-公共文化设施免费开放（乡镇文化站）绩效目标表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13018425P00001110001E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2025年本级支出-公共文化设施免费开放（乡镇文化站）</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资金全部用于维持文化站相关工作顺利开展</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0.30</w:t>
            </w:r>
          </w:p>
        </w:tc>
        <w:tc>
          <w:tcPr>
            <w:tcW w:w="2835" w:type="dxa"/>
            <w:vAlign w:val="center"/>
          </w:tcPr>
          <w:p>
            <w:pPr>
              <w:pStyle w:val="单元格样式3"/>
            </w:pPr>
            <w:r>
              <w:t xml:space="preserve">0.60</w:t>
            </w:r>
          </w:p>
        </w:tc>
        <w:tc>
          <w:tcPr>
            <w:tcW w:w="2551" w:type="dxa"/>
            <w:vAlign w:val="center"/>
          </w:tcPr>
          <w:p>
            <w:pPr>
              <w:pStyle w:val="单元格样式3"/>
            </w:pPr>
            <w:r>
              <w:t xml:space="preserve">1.20</w:t>
            </w:r>
          </w:p>
        </w:tc>
        <w:tc>
          <w:tcPr>
            <w:tcW w:w="3544" w:type="dxa"/>
            <w:gridSpan w:val="2"/>
            <w:vAlign w:val="center"/>
          </w:tcPr>
          <w:p>
            <w:pPr>
              <w:pStyle w:val="单元格样式3"/>
            </w:pPr>
            <w:r>
              <w:t xml:space="preserve">1.50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1.资金全部用于维持文化站相关工作顺利开展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w:t>
            </w:r>
          </w:p>
        </w:tc>
        <w:tc>
          <w:tcPr>
            <w:tcW w:w="5386" w:type="dxa"/>
            <w:vAlign w:val="center"/>
          </w:tcPr>
          <w:p>
            <w:pPr>
              <w:pStyle w:val="单元格样式2"/>
            </w:pPr>
            <w:r>
              <w:t xml:space="preserve">群众参与人次较上年增长</w:t>
            </w:r>
          </w:p>
        </w:tc>
        <w:tc>
          <w:tcPr>
            <w:tcW w:w="2268" w:type="dxa"/>
            <w:vAlign w:val="center"/>
          </w:tcPr>
          <w:p>
            <w:pPr>
              <w:pStyle w:val="单元格样式2"/>
            </w:pPr>
            <w:r>
              <w:t xml:space="preserve">≥5%</w:t>
            </w:r>
          </w:p>
        </w:tc>
        <w:tc>
          <w:tcPr>
            <w:tcW w:w="1276" w:type="dxa"/>
            <w:vAlign w:val="center"/>
          </w:tcPr>
          <w:p>
            <w:pPr>
              <w:pStyle w:val="单元格样式2"/>
            </w:pPr>
            <w:r>
              <w:t xml:space="preserve">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≥90%</w:t>
            </w:r>
          </w:p>
        </w:tc>
        <w:tc>
          <w:tcPr>
            <w:tcW w:w="1276" w:type="dxa"/>
            <w:vAlign w:val="center"/>
          </w:tcPr>
          <w:p>
            <w:pPr>
              <w:pStyle w:val="单元格样式2"/>
            </w:pPr>
            <w:r>
              <w:t xml:space="preserve">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长期</w:t>
            </w:r>
          </w:p>
        </w:tc>
        <w:tc>
          <w:tcPr>
            <w:tcW w:w="1276" w:type="dxa"/>
            <w:vAlign w:val="center"/>
          </w:tcPr>
          <w:p>
            <w:pPr>
              <w:pStyle w:val="单元格样式2"/>
            </w:pPr>
            <w:r>
              <w:t xml:space="preserve">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6、2025年本级支出-马头铺镇人居环境整治经费绩效目标表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13018425P000073100040</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2025年本级支出-马头铺镇人居环境整治经费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用于我镇人居环境整治工作的资金支持</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40.00</w:t>
            </w:r>
          </w:p>
        </w:tc>
        <w:tc>
          <w:tcPr>
            <w:tcW w:w="2835" w:type="dxa"/>
            <w:vAlign w:val="center"/>
          </w:tcPr>
          <w:p>
            <w:pPr>
              <w:pStyle w:val="单元格样式3"/>
            </w:pPr>
            <w:r>
              <w:t xml:space="preserve">60.00</w:t>
            </w:r>
          </w:p>
        </w:tc>
        <w:tc>
          <w:tcPr>
            <w:tcW w:w="2551" w:type="dxa"/>
            <w:vAlign w:val="center"/>
          </w:tcPr>
          <w:p>
            <w:pPr>
              <w:pStyle w:val="单元格样式3"/>
            </w:pPr>
            <w:r>
              <w:t xml:space="preserve">100.00</w:t>
            </w:r>
          </w:p>
        </w:tc>
        <w:tc>
          <w:tcPr>
            <w:tcW w:w="3544" w:type="dxa"/>
            <w:gridSpan w:val="2"/>
            <w:vAlign w:val="center"/>
          </w:tcPr>
          <w:p>
            <w:pPr>
              <w:pStyle w:val="单元格样式3"/>
            </w:pPr>
            <w:r>
              <w:t xml:space="preserve">130.00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1.有效推进我镇人居环境整治工作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≥15人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7、2025年本级支出-马头铺镇乡村振兴经费绩效目标表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13018425P000019100156</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2025年本级支出-马头铺镇乡村振兴经费</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用于我镇乡村振兴工作的资金支持</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100.00</w:t>
            </w:r>
          </w:p>
        </w:tc>
        <w:tc>
          <w:tcPr>
            <w:tcW w:w="2835" w:type="dxa"/>
            <w:vAlign w:val="center"/>
          </w:tcPr>
          <w:p>
            <w:pPr>
              <w:pStyle w:val="单元格样式3"/>
            </w:pPr>
            <w:r>
              <w:t xml:space="preserve">200.00</w:t>
            </w:r>
          </w:p>
        </w:tc>
        <w:tc>
          <w:tcPr>
            <w:tcW w:w="2551" w:type="dxa"/>
            <w:vAlign w:val="center"/>
          </w:tcPr>
          <w:p>
            <w:pPr>
              <w:pStyle w:val="单元格样式3"/>
            </w:pPr>
            <w:r>
              <w:t xml:space="preserve">300.00</w:t>
            </w:r>
          </w:p>
        </w:tc>
        <w:tc>
          <w:tcPr>
            <w:tcW w:w="3544" w:type="dxa"/>
            <w:gridSpan w:val="2"/>
            <w:vAlign w:val="center"/>
          </w:tcPr>
          <w:p>
            <w:pPr>
              <w:pStyle w:val="单元格样式3"/>
            </w:pPr>
            <w:r>
              <w:t xml:space="preserve">400.00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1.强力推进我镇乡村振兴工作</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支撑人数</w:t>
            </w:r>
          </w:p>
        </w:tc>
        <w:tc>
          <w:tcPr>
            <w:tcW w:w="5386" w:type="dxa"/>
            <w:vAlign w:val="center"/>
          </w:tcPr>
          <w:p>
            <w:pPr>
              <w:pStyle w:val="单元格样式2"/>
            </w:pPr>
            <w:r>
              <w:t xml:space="preserve">支撑人数</w:t>
            </w:r>
          </w:p>
        </w:tc>
        <w:tc>
          <w:tcPr>
            <w:tcW w:w="2268" w:type="dxa"/>
            <w:vAlign w:val="center"/>
          </w:tcPr>
          <w:p>
            <w:pPr>
              <w:pStyle w:val="单元格样式2"/>
            </w:pPr>
            <w:r>
              <w:t xml:space="preserve">≥100人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增加就业</w:t>
            </w:r>
          </w:p>
        </w:tc>
        <w:tc>
          <w:tcPr>
            <w:tcW w:w="5386" w:type="dxa"/>
            <w:vAlign w:val="center"/>
          </w:tcPr>
          <w:p>
            <w:pPr>
              <w:pStyle w:val="单元格样式2"/>
            </w:pPr>
            <w:r>
              <w:t xml:space="preserve">新增劳动岗位</w:t>
            </w:r>
          </w:p>
        </w:tc>
        <w:tc>
          <w:tcPr>
            <w:tcW w:w="2268" w:type="dxa"/>
            <w:vAlign w:val="center"/>
          </w:tcPr>
          <w:p>
            <w:pPr>
              <w:pStyle w:val="单元格样式2"/>
            </w:pPr>
            <w:r>
              <w:t xml:space="preserve">≥15人</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宣传绿色生产方式</w:t>
            </w:r>
          </w:p>
        </w:tc>
        <w:tc>
          <w:tcPr>
            <w:tcW w:w="5386" w:type="dxa"/>
            <w:vAlign w:val="center"/>
          </w:tcPr>
          <w:p>
            <w:pPr>
              <w:pStyle w:val="单元格样式2"/>
            </w:pPr>
            <w:r>
              <w:t xml:space="preserve">宣传绿色生产方式</w:t>
            </w:r>
          </w:p>
        </w:tc>
        <w:tc>
          <w:tcPr>
            <w:tcW w:w="2268" w:type="dxa"/>
            <w:vAlign w:val="center"/>
          </w:tcPr>
          <w:p>
            <w:pPr>
              <w:pStyle w:val="单元格样式2"/>
            </w:pPr>
            <w:r>
              <w:t xml:space="preserve">有效宣传</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任务计划完成率</w:t>
            </w:r>
          </w:p>
        </w:tc>
        <w:tc>
          <w:tcPr>
            <w:tcW w:w="5386" w:type="dxa"/>
            <w:vAlign w:val="center"/>
          </w:tcPr>
          <w:p>
            <w:pPr>
              <w:pStyle w:val="单元格样式2"/>
            </w:pPr>
            <w:r>
              <w:t xml:space="preserve">任务计划完成率</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8、冀财教（2024）109号-提前下达2025年公共图书馆文化馆（站）免费开放补助资金绩效目标表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13018425P00001110038B</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冀财教（2024）109号-提前下达2025年公共图书馆文化馆（站）免费开放补助资金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保障文化站正常高效运转</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0.70</w:t>
            </w:r>
          </w:p>
        </w:tc>
        <w:tc>
          <w:tcPr>
            <w:tcW w:w="2835" w:type="dxa"/>
            <w:vAlign w:val="center"/>
          </w:tcPr>
          <w:p>
            <w:pPr>
              <w:pStyle w:val="单元格样式3"/>
            </w:pPr>
            <w:r>
              <w:t xml:space="preserve">1.50</w:t>
            </w:r>
          </w:p>
        </w:tc>
        <w:tc>
          <w:tcPr>
            <w:tcW w:w="2551" w:type="dxa"/>
            <w:vAlign w:val="center"/>
          </w:tcPr>
          <w:p>
            <w:pPr>
              <w:pStyle w:val="单元格样式3"/>
            </w:pPr>
            <w:r>
              <w:t xml:space="preserve">2.50</w:t>
            </w:r>
          </w:p>
        </w:tc>
        <w:tc>
          <w:tcPr>
            <w:tcW w:w="3544" w:type="dxa"/>
            <w:gridSpan w:val="2"/>
            <w:vAlign w:val="center"/>
          </w:tcPr>
          <w:p>
            <w:pPr>
              <w:pStyle w:val="单元格样式3"/>
            </w:pPr>
            <w:r>
              <w:t xml:space="preserve">3.00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1.保障文化站正常高效运转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冀财教【2024】109号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w:t>
            </w:r>
          </w:p>
        </w:tc>
        <w:tc>
          <w:tcPr>
            <w:tcW w:w="5386" w:type="dxa"/>
            <w:vAlign w:val="center"/>
          </w:tcPr>
          <w:p>
            <w:pPr>
              <w:pStyle w:val="单元格样式2"/>
            </w:pPr>
            <w:r>
              <w:t xml:space="preserve">群众参与人次较上年增长</w:t>
            </w:r>
          </w:p>
        </w:tc>
        <w:tc>
          <w:tcPr>
            <w:tcW w:w="2268" w:type="dxa"/>
            <w:vAlign w:val="center"/>
          </w:tcPr>
          <w:p>
            <w:pPr>
              <w:pStyle w:val="单元格样式2"/>
            </w:pPr>
            <w:r>
              <w:t xml:space="preserve">≥5%</w:t>
            </w:r>
          </w:p>
        </w:tc>
        <w:tc>
          <w:tcPr>
            <w:tcW w:w="1276" w:type="dxa"/>
            <w:vAlign w:val="center"/>
          </w:tcPr>
          <w:p>
            <w:pPr>
              <w:pStyle w:val="单元格样式2"/>
            </w:pPr>
            <w:r>
              <w:t xml:space="preserve">冀财教【2024】109号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冀财教【2024】109号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冀财教【2024】109号</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冀财教【2024】109号</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冀财教【2024】109号</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长期</w:t>
            </w:r>
          </w:p>
        </w:tc>
        <w:tc>
          <w:tcPr>
            <w:tcW w:w="1276" w:type="dxa"/>
            <w:vAlign w:val="center"/>
          </w:tcPr>
          <w:p>
            <w:pPr>
              <w:pStyle w:val="单元格样式2"/>
            </w:pPr>
            <w:r>
              <w:t xml:space="preserve">冀财教【2024】109号</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冀财教【2024】109号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9、冀财教（2024）149号-提前下达2025年省级公共图书馆美术馆文化馆免费开放补助资金绩效目标表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13018425P00001110032M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冀财教（2024）149号-提前下达2025年省级公共图书馆美术馆文化馆免费开放补助资金</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保障文化站正常高效运转</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0.10</w:t>
            </w:r>
          </w:p>
        </w:tc>
        <w:tc>
          <w:tcPr>
            <w:tcW w:w="2835" w:type="dxa"/>
            <w:vAlign w:val="center"/>
          </w:tcPr>
          <w:p>
            <w:pPr>
              <w:pStyle w:val="单元格样式3"/>
            </w:pPr>
            <w:r>
              <w:t xml:space="preserve">0.20</w:t>
            </w:r>
          </w:p>
        </w:tc>
        <w:tc>
          <w:tcPr>
            <w:tcW w:w="2551" w:type="dxa"/>
            <w:vAlign w:val="center"/>
          </w:tcPr>
          <w:p>
            <w:pPr>
              <w:pStyle w:val="单元格样式3"/>
            </w:pPr>
            <w:r>
              <w:t xml:space="preserve">0.30</w:t>
            </w:r>
          </w:p>
        </w:tc>
        <w:tc>
          <w:tcPr>
            <w:tcW w:w="3544" w:type="dxa"/>
            <w:gridSpan w:val="2"/>
            <w:vAlign w:val="center"/>
          </w:tcPr>
          <w:p>
            <w:pPr>
              <w:pStyle w:val="单元格样式3"/>
            </w:pPr>
            <w:r>
              <w:t xml:space="preserve">0.50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1.保障文化站正常高效运转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补助资金到位率</w:t>
            </w:r>
          </w:p>
        </w:tc>
        <w:tc>
          <w:tcPr>
            <w:tcW w:w="5386" w:type="dxa"/>
            <w:vAlign w:val="center"/>
          </w:tcPr>
          <w:p>
            <w:pPr>
              <w:pStyle w:val="单元格样式2"/>
            </w:pPr>
            <w:r>
              <w:t xml:space="preserve">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冀财教【2024】149号</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群众参与人次较上年增长</w:t>
            </w:r>
          </w:p>
        </w:tc>
        <w:tc>
          <w:tcPr>
            <w:tcW w:w="5386" w:type="dxa"/>
            <w:vAlign w:val="center"/>
          </w:tcPr>
          <w:p>
            <w:pPr>
              <w:pStyle w:val="单元格样式2"/>
            </w:pPr>
            <w:r>
              <w:t xml:space="preserve">群众参与人次较上年增长</w:t>
            </w:r>
          </w:p>
        </w:tc>
        <w:tc>
          <w:tcPr>
            <w:tcW w:w="2268" w:type="dxa"/>
            <w:vAlign w:val="center"/>
          </w:tcPr>
          <w:p>
            <w:pPr>
              <w:pStyle w:val="单元格样式2"/>
            </w:pPr>
            <w:r>
              <w:t xml:space="preserve">≥5%</w:t>
            </w:r>
          </w:p>
        </w:tc>
        <w:tc>
          <w:tcPr>
            <w:tcW w:w="1276" w:type="dxa"/>
            <w:vAlign w:val="center"/>
          </w:tcPr>
          <w:p>
            <w:pPr>
              <w:pStyle w:val="单元格样式2"/>
            </w:pPr>
            <w:r>
              <w:t xml:space="preserve">冀财教【2024】149号</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文化活动按时完成率</w:t>
            </w:r>
          </w:p>
        </w:tc>
        <w:tc>
          <w:tcPr>
            <w:tcW w:w="5386" w:type="dxa"/>
            <w:vAlign w:val="center"/>
          </w:tcPr>
          <w:p>
            <w:pPr>
              <w:pStyle w:val="单元格样式2"/>
            </w:pPr>
            <w:r>
              <w:t xml:space="preserve">文化活动按时完成率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冀财教【2024】149号</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项目资金支付率</w:t>
            </w:r>
          </w:p>
        </w:tc>
        <w:tc>
          <w:tcPr>
            <w:tcW w:w="5386" w:type="dxa"/>
            <w:vAlign w:val="center"/>
          </w:tcPr>
          <w:p>
            <w:pPr>
              <w:pStyle w:val="单元格样式2"/>
            </w:pPr>
            <w:r>
              <w:t xml:space="preserve">项目资金支付率</w:t>
            </w:r>
          </w:p>
        </w:tc>
        <w:tc>
          <w:tcPr>
            <w:tcW w:w="2268" w:type="dxa"/>
            <w:vAlign w:val="center"/>
          </w:tcPr>
          <w:p>
            <w:pPr>
              <w:pStyle w:val="单元格样式2"/>
            </w:pPr>
            <w:r>
              <w:t xml:space="preserve">≥90%</w:t>
            </w:r>
          </w:p>
        </w:tc>
        <w:tc>
          <w:tcPr>
            <w:tcW w:w="1276" w:type="dxa"/>
            <w:vAlign w:val="center"/>
          </w:tcPr>
          <w:p>
            <w:pPr>
              <w:pStyle w:val="单元格样式2"/>
            </w:pPr>
            <w:r>
              <w:t xml:space="preserve">冀财教【2024】149号</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带动其它相关消费项目增收情况</w:t>
            </w:r>
          </w:p>
        </w:tc>
        <w:tc>
          <w:tcPr>
            <w:tcW w:w="5386" w:type="dxa"/>
            <w:vAlign w:val="center"/>
          </w:tcPr>
          <w:p>
            <w:pPr>
              <w:pStyle w:val="单元格样式2"/>
            </w:pPr>
            <w:r>
              <w:t xml:space="preserve">带动其它相关消费项目增收情况</w:t>
            </w:r>
          </w:p>
        </w:tc>
        <w:tc>
          <w:tcPr>
            <w:tcW w:w="2268" w:type="dxa"/>
            <w:vAlign w:val="center"/>
          </w:tcPr>
          <w:p>
            <w:pPr>
              <w:pStyle w:val="单元格样式2"/>
            </w:pPr>
            <w:r>
              <w:t xml:space="preserve">增长</w:t>
            </w:r>
          </w:p>
        </w:tc>
        <w:tc>
          <w:tcPr>
            <w:tcW w:w="1276" w:type="dxa"/>
            <w:vAlign w:val="center"/>
          </w:tcPr>
          <w:p>
            <w:pPr>
              <w:pStyle w:val="单元格样式2"/>
            </w:pPr>
            <w:r>
              <w:t xml:space="preserve">冀财教【2024】149号</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免费开放文化场馆（站）正常运转</w:t>
            </w:r>
          </w:p>
        </w:tc>
        <w:tc>
          <w:tcPr>
            <w:tcW w:w="5386" w:type="dxa"/>
            <w:vAlign w:val="center"/>
          </w:tcPr>
          <w:p>
            <w:pPr>
              <w:pStyle w:val="单元格样式2"/>
            </w:pPr>
            <w:r>
              <w:t xml:space="preserve">免费开放文化场馆（站）正常运转</w:t>
            </w:r>
          </w:p>
        </w:tc>
        <w:tc>
          <w:tcPr>
            <w:tcW w:w="2268" w:type="dxa"/>
            <w:vAlign w:val="center"/>
          </w:tcPr>
          <w:p>
            <w:pPr>
              <w:pStyle w:val="单元格样式2"/>
            </w:pPr>
            <w:r>
              <w:t xml:space="preserve">≥95%</w:t>
            </w:r>
          </w:p>
        </w:tc>
        <w:tc>
          <w:tcPr>
            <w:tcW w:w="1276" w:type="dxa"/>
            <w:vAlign w:val="center"/>
          </w:tcPr>
          <w:p>
            <w:pPr>
              <w:pStyle w:val="单元格样式2"/>
            </w:pPr>
            <w:r>
              <w:t xml:space="preserve">冀财教【2024】149号</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免费开放服务水平稳步提升</w:t>
            </w:r>
          </w:p>
        </w:tc>
        <w:tc>
          <w:tcPr>
            <w:tcW w:w="5386" w:type="dxa"/>
            <w:vAlign w:val="center"/>
          </w:tcPr>
          <w:p>
            <w:pPr>
              <w:pStyle w:val="单元格样式2"/>
            </w:pPr>
            <w:r>
              <w:t xml:space="preserve">免费开放服务水平稳步提升</w:t>
            </w:r>
          </w:p>
        </w:tc>
        <w:tc>
          <w:tcPr>
            <w:tcW w:w="2268" w:type="dxa"/>
            <w:vAlign w:val="center"/>
          </w:tcPr>
          <w:p>
            <w:pPr>
              <w:pStyle w:val="单元格样式2"/>
            </w:pPr>
            <w:r>
              <w:t xml:space="preserve">长期</w:t>
            </w:r>
          </w:p>
        </w:tc>
        <w:tc>
          <w:tcPr>
            <w:tcW w:w="1276" w:type="dxa"/>
            <w:vAlign w:val="center"/>
          </w:tcPr>
          <w:p>
            <w:pPr>
              <w:pStyle w:val="单元格样式2"/>
            </w:pPr>
            <w:r>
              <w:t xml:space="preserve">冀财教【2024】149号</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受益群众对免费开放场馆（站）服务的满意度</w:t>
            </w:r>
          </w:p>
        </w:tc>
        <w:tc>
          <w:tcPr>
            <w:tcW w:w="5386" w:type="dxa"/>
            <w:vAlign w:val="center"/>
          </w:tcPr>
          <w:p>
            <w:pPr>
              <w:pStyle w:val="单元格样式2"/>
            </w:pPr>
            <w:r>
              <w:t xml:space="preserve">受益群众对免费开放场馆（站）服务的满意度</w:t>
            </w:r>
          </w:p>
        </w:tc>
        <w:tc>
          <w:tcPr>
            <w:tcW w:w="2268" w:type="dxa"/>
            <w:vAlign w:val="center"/>
          </w:tcPr>
          <w:p>
            <w:pPr>
              <w:pStyle w:val="单元格样式2"/>
            </w:pPr>
            <w:r>
              <w:t xml:space="preserve">≥95%</w:t>
            </w:r>
          </w:p>
        </w:tc>
        <w:tc>
          <w:tcPr>
            <w:tcW w:w="1276" w:type="dxa"/>
            <w:vAlign w:val="center"/>
          </w:tcPr>
          <w:p>
            <w:pPr>
              <w:pStyle w:val="单元格样式2"/>
            </w:pPr>
            <w:r>
              <w:t xml:space="preserve">冀财教【2024】149号</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10、冀财预（2024）54号-提前下达2025年革命老区转移支付预算（马头铺镇北齐同村道路硬化工程）绩效目标表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13018425P005221100012</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冀财预（2024）54号-提前下达2025年革命老区转移支付预算（马头铺镇北齐同村道路硬化工程）</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104.76</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104.76</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用于北齐同村道路硬化工程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30.00</w:t>
            </w:r>
          </w:p>
        </w:tc>
        <w:tc>
          <w:tcPr>
            <w:tcW w:w="2835" w:type="dxa"/>
            <w:vAlign w:val="center"/>
          </w:tcPr>
          <w:p>
            <w:pPr>
              <w:pStyle w:val="单元格样式3"/>
            </w:pPr>
            <w:r>
              <w:t xml:space="preserve">60.00</w:t>
            </w:r>
          </w:p>
        </w:tc>
        <w:tc>
          <w:tcPr>
            <w:tcW w:w="2551" w:type="dxa"/>
            <w:vAlign w:val="center"/>
          </w:tcPr>
          <w:p>
            <w:pPr>
              <w:pStyle w:val="单元格样式3"/>
            </w:pPr>
            <w:r>
              <w:t xml:space="preserve">90.00</w:t>
            </w:r>
          </w:p>
        </w:tc>
        <w:tc>
          <w:tcPr>
            <w:tcW w:w="3544" w:type="dxa"/>
            <w:gridSpan w:val="2"/>
            <w:vAlign w:val="center"/>
          </w:tcPr>
          <w:p>
            <w:pPr>
              <w:pStyle w:val="单元格样式3"/>
            </w:pPr>
            <w:r>
              <w:t xml:space="preserve">104.76</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1.用于北齐同村道路硬化工程的资金支持</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1个</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保障道路通行能力</w:t>
            </w:r>
          </w:p>
        </w:tc>
        <w:tc>
          <w:tcPr>
            <w:tcW w:w="5386" w:type="dxa"/>
            <w:vAlign w:val="center"/>
          </w:tcPr>
          <w:p>
            <w:pPr>
              <w:pStyle w:val="单元格样式2"/>
            </w:pPr>
            <w:r>
              <w:t xml:space="preserve">保障道路通行能力</w:t>
            </w:r>
          </w:p>
        </w:tc>
        <w:tc>
          <w:tcPr>
            <w:tcW w:w="2268" w:type="dxa"/>
            <w:vAlign w:val="center"/>
          </w:tcPr>
          <w:p>
            <w:pPr>
              <w:pStyle w:val="单元格样式2"/>
            </w:pPr>
            <w:r>
              <w:t xml:space="preserve">大幅提升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大幅提升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改善交通状况</w:t>
            </w:r>
          </w:p>
        </w:tc>
        <w:tc>
          <w:tcPr>
            <w:tcW w:w="5386" w:type="dxa"/>
            <w:vAlign w:val="center"/>
          </w:tcPr>
          <w:p>
            <w:pPr>
              <w:pStyle w:val="单元格样式2"/>
            </w:pPr>
            <w:r>
              <w:t xml:space="preserve">改善交通状况</w:t>
            </w:r>
          </w:p>
        </w:tc>
        <w:tc>
          <w:tcPr>
            <w:tcW w:w="2268" w:type="dxa"/>
            <w:vAlign w:val="center"/>
          </w:tcPr>
          <w:p>
            <w:pPr>
              <w:pStyle w:val="单元格样式2"/>
            </w:pPr>
            <w:r>
              <w:t xml:space="preserve">有效改善</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0" w:after="0"/>
        <w:ind w:firstLine="560"/>
        <w:jc w:val="left"/>
        <w:outlineLvl w:val="9"/>
      </w:pPr>
      <w:r>
        <w:rPr>
          <w:rFonts w:ascii="方正仿宋_GBK" w:eastAsia="方正仿宋_GBK" w:hAnsi="方正仿宋_GBK" w:cs="方正仿宋_GBK"/>
          <w:color w:val="000000"/>
          <w:sz w:val="28"/>
        </w:rPr>
        <w:t xml:space="preserve">11、冀财综（2024）29号-提前下达2025年中央专项彩票公益金支持地方社会公益事业发展资金（马头铺镇东田村道路硬化工程）绩效目标表</w:t>
      </w:r>
    </w:p>
    <w:tbl>
      <w:tblPr>
        <w:tblStyle w:val="NormalTable"/>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13018425P00003910006C</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冀财综（2024）29号-提前下达2025年中央专项彩票公益金支持地方社会公益事业发展资金（马头铺镇东田村道路硬化工程）</w:t>
            </w: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294.00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294.00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3" w:type="dxa"/>
            <w:gridSpan w:val="6"/>
            <w:vAlign w:val="center"/>
          </w:tcPr>
          <w:p>
            <w:pPr>
              <w:pStyle w:val="单元格样式2"/>
            </w:pPr>
            <w:r>
              <w:t xml:space="preserve">用于我镇东田村道路硬化工程</w:t>
            </w:r>
          </w:p>
        </w:tc>
      </w:tr>
      <w:tr>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rPr>
          <w:trHeight w:val="369"/>
          <w:jc w:val="center"/>
        </w:trPr>
        <w:tc>
          <w:tcPr>
            <w:tcW w:w="1276" w:type="dxa"/>
            <w:vMerge/>
          </w:tcPr>
          <w:p>
            <w:pPr/>
          </w:p>
        </w:tc>
        <w:tc>
          <w:tcPr>
            <w:tcW w:w="5103" w:type="dxa"/>
            <w:gridSpan w:val="2"/>
            <w:vAlign w:val="center"/>
          </w:tcPr>
          <w:p>
            <w:pPr>
              <w:pStyle w:val="单元格样式3"/>
            </w:pPr>
            <w:r>
              <w:t xml:space="preserve">80.00</w:t>
            </w:r>
          </w:p>
        </w:tc>
        <w:tc>
          <w:tcPr>
            <w:tcW w:w="2835" w:type="dxa"/>
            <w:vAlign w:val="center"/>
          </w:tcPr>
          <w:p>
            <w:pPr>
              <w:pStyle w:val="单元格样式3"/>
            </w:pPr>
            <w:r>
              <w:t xml:space="preserve">150.00</w:t>
            </w:r>
          </w:p>
        </w:tc>
        <w:tc>
          <w:tcPr>
            <w:tcW w:w="2551" w:type="dxa"/>
            <w:vAlign w:val="center"/>
          </w:tcPr>
          <w:p>
            <w:pPr>
              <w:pStyle w:val="单元格样式3"/>
            </w:pPr>
            <w:r>
              <w:t xml:space="preserve">220.00</w:t>
            </w:r>
          </w:p>
        </w:tc>
        <w:tc>
          <w:tcPr>
            <w:tcW w:w="3544" w:type="dxa"/>
            <w:gridSpan w:val="2"/>
            <w:vAlign w:val="center"/>
          </w:tcPr>
          <w:p>
            <w:pPr>
              <w:pStyle w:val="单元格样式3"/>
            </w:pPr>
            <w:r>
              <w:t xml:space="preserve">294.00</w:t>
            </w:r>
          </w:p>
        </w:tc>
      </w:tr>
      <w:tr>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1.用于我镇东田村道路硬化工程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支撑村数</w:t>
            </w:r>
          </w:p>
        </w:tc>
        <w:tc>
          <w:tcPr>
            <w:tcW w:w="5386" w:type="dxa"/>
            <w:vAlign w:val="center"/>
          </w:tcPr>
          <w:p>
            <w:pPr>
              <w:pStyle w:val="单元格样式2"/>
            </w:pPr>
            <w:r>
              <w:t xml:space="preserve">支撑村数</w:t>
            </w:r>
          </w:p>
        </w:tc>
        <w:tc>
          <w:tcPr>
            <w:tcW w:w="2268" w:type="dxa"/>
            <w:vAlign w:val="center"/>
          </w:tcPr>
          <w:p>
            <w:pPr>
              <w:pStyle w:val="单元格样式2"/>
            </w:pPr>
            <w:r>
              <w:t xml:space="preserve">1个</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发放准确率</w:t>
            </w:r>
          </w:p>
        </w:tc>
        <w:tc>
          <w:tcPr>
            <w:tcW w:w="5386" w:type="dxa"/>
            <w:vAlign w:val="center"/>
          </w:tcPr>
          <w:p>
            <w:pPr>
              <w:pStyle w:val="单元格样式2"/>
            </w:pPr>
            <w:r>
              <w:t xml:space="preserve">发放准确率</w:t>
            </w:r>
          </w:p>
        </w:tc>
        <w:tc>
          <w:tcPr>
            <w:tcW w:w="2268" w:type="dxa"/>
            <w:vAlign w:val="center"/>
          </w:tcPr>
          <w:p>
            <w:pPr>
              <w:pStyle w:val="单元格样式2"/>
            </w:pPr>
            <w:r>
              <w:t xml:space="preserve">100%</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及时性</w:t>
            </w:r>
          </w:p>
        </w:tc>
        <w:tc>
          <w:tcPr>
            <w:tcW w:w="5386" w:type="dxa"/>
            <w:vAlign w:val="center"/>
          </w:tcPr>
          <w:p>
            <w:pPr>
              <w:pStyle w:val="单元格样式2"/>
            </w:pPr>
            <w:r>
              <w:t xml:space="preserve">及时性</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不超预算</w:t>
            </w:r>
          </w:p>
        </w:tc>
        <w:tc>
          <w:tcPr>
            <w:tcW w:w="1276" w:type="dxa"/>
            <w:vAlign w:val="center"/>
          </w:tcPr>
          <w:p>
            <w:pPr>
              <w:pStyle w:val="单元格样式2"/>
            </w:pPr>
            <w:r>
              <w:t xml:space="preserve">按固定标准</w:t>
            </w:r>
          </w:p>
        </w:tc>
      </w:tr>
      <w:tr>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对经济发展带来效果</w:t>
            </w:r>
          </w:p>
        </w:tc>
        <w:tc>
          <w:tcPr>
            <w:tcW w:w="5386" w:type="dxa"/>
            <w:vAlign w:val="center"/>
          </w:tcPr>
          <w:p>
            <w:pPr>
              <w:pStyle w:val="单元格样式2"/>
            </w:pPr>
            <w:r>
              <w:t xml:space="preserve">对经济发展带来效果</w:t>
            </w:r>
          </w:p>
        </w:tc>
        <w:tc>
          <w:tcPr>
            <w:tcW w:w="2268" w:type="dxa"/>
            <w:vAlign w:val="center"/>
          </w:tcPr>
          <w:p>
            <w:pPr>
              <w:pStyle w:val="单元格样式2"/>
            </w:pPr>
            <w:r>
              <w:t xml:space="preserve">明显提升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保障道路通行能力</w:t>
            </w:r>
          </w:p>
        </w:tc>
        <w:tc>
          <w:tcPr>
            <w:tcW w:w="5386" w:type="dxa"/>
            <w:vAlign w:val="center"/>
          </w:tcPr>
          <w:p>
            <w:pPr>
              <w:pStyle w:val="单元格样式2"/>
            </w:pPr>
            <w:r>
              <w:t xml:space="preserve">保障道路通行能力</w:t>
            </w:r>
          </w:p>
        </w:tc>
        <w:tc>
          <w:tcPr>
            <w:tcW w:w="2268" w:type="dxa"/>
            <w:vAlign w:val="center"/>
          </w:tcPr>
          <w:p>
            <w:pPr>
              <w:pStyle w:val="单元格样式2"/>
            </w:pPr>
            <w:r>
              <w:t xml:space="preserve">大幅提升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改善生态环境质量</w:t>
            </w:r>
          </w:p>
        </w:tc>
        <w:tc>
          <w:tcPr>
            <w:tcW w:w="5386" w:type="dxa"/>
            <w:vAlign w:val="center"/>
          </w:tcPr>
          <w:p>
            <w:pPr>
              <w:pStyle w:val="单元格样式2"/>
            </w:pPr>
            <w:r>
              <w:t xml:space="preserve">改善生态环境质量</w:t>
            </w:r>
          </w:p>
        </w:tc>
        <w:tc>
          <w:tcPr>
            <w:tcW w:w="2268" w:type="dxa"/>
            <w:vAlign w:val="center"/>
          </w:tcPr>
          <w:p>
            <w:pPr>
              <w:pStyle w:val="单元格样式2"/>
            </w:pPr>
            <w:r>
              <w:t xml:space="preserve">大幅提升</w:t>
            </w:r>
          </w:p>
        </w:tc>
        <w:tc>
          <w:tcPr>
            <w:tcW w:w="1276" w:type="dxa"/>
            <w:vAlign w:val="center"/>
          </w:tcPr>
          <w:p>
            <w:pPr>
              <w:pStyle w:val="单元格样式2"/>
            </w:pPr>
            <w:r>
              <w:t xml:space="preserve">按固定标准</w:t>
            </w:r>
          </w:p>
        </w:tc>
      </w:tr>
      <w:tr>
        <w:trPr>
          <w:trHeight w:val="397"/>
          <w:jc w:val="center"/>
        </w:trPr>
        <w:tc>
          <w:tcPr>
            <w:tcW w:w="1276" w:type="dxa"/>
            <w:vMerge/>
            <w:vAlign w:val="center"/>
          </w:tcPr>
          <w:p>
            <w:p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改善交通状况</w:t>
            </w:r>
          </w:p>
        </w:tc>
        <w:tc>
          <w:tcPr>
            <w:tcW w:w="5386" w:type="dxa"/>
            <w:vAlign w:val="center"/>
          </w:tcPr>
          <w:p>
            <w:pPr>
              <w:pStyle w:val="单元格样式2"/>
            </w:pPr>
            <w:r>
              <w:t xml:space="preserve">改善交通状况</w:t>
            </w:r>
          </w:p>
        </w:tc>
        <w:tc>
          <w:tcPr>
            <w:tcW w:w="2268" w:type="dxa"/>
            <w:vAlign w:val="center"/>
          </w:tcPr>
          <w:p>
            <w:pPr>
              <w:pStyle w:val="单元格样式2"/>
            </w:pPr>
            <w:r>
              <w:t xml:space="preserve">有效改善</w:t>
            </w:r>
          </w:p>
        </w:tc>
        <w:tc>
          <w:tcPr>
            <w:tcW w:w="1276" w:type="dxa"/>
            <w:vAlign w:val="center"/>
          </w:tcPr>
          <w:p>
            <w:pPr>
              <w:pStyle w:val="单元格样式2"/>
            </w:pPr>
            <w:r>
              <w:t xml:space="preserve">按固定标准</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按固定标准</w:t>
            </w:r>
          </w:p>
        </w:tc>
      </w:tr>
    </w:tbl>
    <w:p>
      <w:pPr>
        <w:sectPr>
          <w:type w:val="nextPage"/>
          <w:pgSz w:w="16840" w:h="11900" w:orient="landscape"/>
          <w:pgMar w:top="1361" w:right="1020" w:bottom="1134" w:left="1020" w:header="720" w:footer="720" w:gutter="0"/>
          <w:pgBorders/>
        </w:sectPr>
      </w:pPr>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rHeight w:hRule="auto" w:val="0"/>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7712" w:type="dxa"/>
            <w:gridSpan w:val="8"/>
            <w:tcBorders>
              <w:top w:val="single" w:sz="6" w:space="0" w:color="FFFFFF"/>
              <w:left w:val="single" w:sz="6" w:space="0" w:color="FFFFFF"/>
              <w:right w:val="single" w:sz="6" w:space="0" w:color="FFFFFF"/>
            </w:tcBorders>
            <w:vAlign w:val="center"/>
          </w:tcPr>
          <w:p>
            <w:pPr>
              <w:pStyle w:val="单元格样式23"/>
            </w:pPr>
            <w:r>
              <w:t xml:space="preserve">单位：万元</w:t>
            </w:r>
          </w:p>
        </w:tc>
      </w:tr>
      <w:tr>
        <w:trPr>
          <w:cantSplit/>
          <w:trHeight w:hRule="auto" w:val="0"/>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8" w:type="dxa"/>
            <w:gridSpan w:val="7"/>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2025年  预留中  小微企  业份额</w:t>
            </w:r>
          </w:p>
        </w:tc>
      </w:tr>
      <w:tr>
        <w:trPr>
          <w:cantSplit/>
          <w:trHeight w:hRule="auto" w:val="0"/>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trHeight w:hRule="auto" w:val="0"/>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398.76</w:t>
            </w:r>
          </w:p>
        </w:tc>
        <w:tc>
          <w:tcPr>
            <w:tcW w:w="964" w:type="dxa"/>
            <w:vAlign w:val="center"/>
          </w:tcPr>
          <w:p>
            <w:pPr>
              <w:pStyle w:val="单元格样式7"/>
            </w:pPr>
            <w:r>
              <w:t xml:space="preserve">104.76</w:t>
            </w:r>
          </w:p>
        </w:tc>
        <w:tc>
          <w:tcPr>
            <w:tcW w:w="964" w:type="dxa"/>
            <w:vAlign w:val="center"/>
          </w:tcPr>
          <w:p>
            <w:pPr>
              <w:pStyle w:val="单元格样式7"/>
            </w:pPr>
            <w:r>
              <w:t xml:space="preserve">294.00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398.76</w:t>
            </w:r>
          </w:p>
        </w:tc>
      </w:tr>
      <w:tr>
        <w:trPr>
          <w:cantSplit/>
          <w:trHeight w:hRule="auto" w:val="0"/>
          <w:jc w:val="center"/>
        </w:trPr>
        <w:tc>
          <w:tcPr>
            <w:tcW w:w="1701" w:type="dxa"/>
            <w:vAlign w:val="center"/>
          </w:tcPr>
          <w:p>
            <w:pPr>
              <w:pStyle w:val="单元格样式6"/>
            </w:pPr>
            <w:r>
              <w:t xml:space="preserve">新乐市马头铺镇人民政府本级小计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398.76</w:t>
            </w:r>
          </w:p>
        </w:tc>
        <w:tc>
          <w:tcPr>
            <w:tcW w:w="964" w:type="dxa"/>
            <w:vAlign w:val="center"/>
          </w:tcPr>
          <w:p>
            <w:pPr>
              <w:pStyle w:val="单元格样式7"/>
            </w:pPr>
            <w:r>
              <w:t xml:space="preserve">104.76</w:t>
            </w:r>
          </w:p>
        </w:tc>
        <w:tc>
          <w:tcPr>
            <w:tcW w:w="964" w:type="dxa"/>
            <w:vAlign w:val="center"/>
          </w:tcPr>
          <w:p>
            <w:pPr>
              <w:pStyle w:val="单元格样式7"/>
            </w:pPr>
            <w:r>
              <w:t xml:space="preserve">294.00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398.76</w:t>
            </w:r>
          </w:p>
        </w:tc>
      </w:tr>
      <w:tr>
        <w:trPr>
          <w:cantSplit/>
          <w:trHeight w:hRule="auto" w:val="0"/>
          <w:jc w:val="center"/>
        </w:trPr>
        <w:tc>
          <w:tcPr>
            <w:tcW w:w="1701" w:type="dxa"/>
            <w:vAlign w:val="center"/>
          </w:tcPr>
          <w:p>
            <w:pPr>
              <w:pStyle w:val="单元格样式2"/>
            </w:pPr>
            <w:r>
              <w:t xml:space="preserve">冀财预（2024）54号-提前下达2025年革命老区转移支付预算（马头铺镇北齐同村道路硬化工程）</w:t>
            </w:r>
          </w:p>
        </w:tc>
        <w:tc>
          <w:tcPr>
            <w:tcW w:w="964" w:type="dxa"/>
            <w:vAlign w:val="center"/>
          </w:tcPr>
          <w:p>
            <w:pPr>
              <w:pStyle w:val="单元格样式4"/>
            </w:pPr>
            <w:r>
              <w:t xml:space="preserve">104.76</w:t>
            </w:r>
          </w:p>
        </w:tc>
        <w:tc>
          <w:tcPr>
            <w:tcW w:w="1134" w:type="dxa"/>
            <w:vAlign w:val="center"/>
          </w:tcPr>
          <w:p>
            <w:pPr>
              <w:pStyle w:val="单元格样式2"/>
            </w:pPr>
            <w:r>
              <w:t xml:space="preserve">公路工程施工</w:t>
            </w:r>
          </w:p>
        </w:tc>
        <w:tc>
          <w:tcPr>
            <w:tcW w:w="1134" w:type="dxa"/>
            <w:vAlign w:val="center"/>
          </w:tcPr>
          <w:p>
            <w:pPr>
              <w:pStyle w:val="单元格样式2"/>
            </w:pPr>
            <w:r>
              <w:t xml:space="preserve">B02020000</w:t>
            </w:r>
          </w:p>
        </w:tc>
        <w:tc>
          <w:tcPr>
            <w:tcW w:w="709" w:type="dxa"/>
            <w:vAlign w:val="center"/>
          </w:tcPr>
          <w:p>
            <w:pPr>
              <w:pStyle w:val="单元格样式3"/>
            </w:pPr>
            <w:r>
              <w:t xml:space="preserve">条</w:t>
            </w:r>
          </w:p>
        </w:tc>
        <w:tc>
          <w:tcPr>
            <w:tcW w:w="850" w:type="dxa"/>
            <w:vAlign w:val="center"/>
          </w:tcPr>
          <w:p>
            <w:pPr>
              <w:pStyle w:val="单元格样式4"/>
            </w:pPr>
            <w:r>
              <w:t xml:space="preserve">1</w:t>
            </w:r>
          </w:p>
        </w:tc>
        <w:tc>
          <w:tcPr>
            <w:tcW w:w="850" w:type="dxa"/>
            <w:vAlign w:val="center"/>
          </w:tcPr>
          <w:p>
            <w:pPr>
              <w:pStyle w:val="单元格样式4"/>
            </w:pPr>
            <w:r>
              <w:t xml:space="preserve">104.76</w:t>
            </w:r>
          </w:p>
        </w:tc>
        <w:tc>
          <w:tcPr>
            <w:tcW w:w="964" w:type="dxa"/>
            <w:vAlign w:val="center"/>
          </w:tcPr>
          <w:p>
            <w:pPr>
              <w:pStyle w:val="单元格样式4"/>
            </w:pPr>
            <w:r>
              <w:t xml:space="preserve">104.76</w:t>
            </w:r>
          </w:p>
        </w:tc>
        <w:tc>
          <w:tcPr>
            <w:tcW w:w="964" w:type="dxa"/>
            <w:vAlign w:val="center"/>
          </w:tcPr>
          <w:p>
            <w:pPr>
              <w:pStyle w:val="单元格样式4"/>
            </w:pPr>
            <w:r>
              <w:t xml:space="preserve">104.76</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104.76</w:t>
            </w:r>
          </w:p>
        </w:tc>
      </w:tr>
      <w:tr>
        <w:trPr>
          <w:cantSplit/>
          <w:trHeight w:hRule="auto" w:val="0"/>
          <w:jc w:val="center"/>
        </w:trPr>
        <w:tc>
          <w:tcPr>
            <w:tcW w:w="1701" w:type="dxa"/>
            <w:vAlign w:val="center"/>
          </w:tcPr>
          <w:p>
            <w:pPr>
              <w:pStyle w:val="单元格样式2"/>
            </w:pPr>
            <w:r>
              <w:t xml:space="preserve">冀财综（2024）29号-提前下达2025年中央专项彩票公益金支持地方社会公益事业发展资金（马头铺镇东田村道路硬化工程）</w:t>
            </w:r>
          </w:p>
        </w:tc>
        <w:tc>
          <w:tcPr>
            <w:tcW w:w="964" w:type="dxa"/>
            <w:vAlign w:val="center"/>
          </w:tcPr>
          <w:p>
            <w:pPr>
              <w:pStyle w:val="单元格样式4"/>
            </w:pPr>
            <w:r>
              <w:t xml:space="preserve">294.00</w:t>
            </w:r>
          </w:p>
        </w:tc>
        <w:tc>
          <w:tcPr>
            <w:tcW w:w="1134" w:type="dxa"/>
            <w:vAlign w:val="center"/>
          </w:tcPr>
          <w:p>
            <w:pPr>
              <w:pStyle w:val="单元格样式2"/>
            </w:pPr>
            <w:r>
              <w:t xml:space="preserve">公路工程施工</w:t>
            </w:r>
          </w:p>
        </w:tc>
        <w:tc>
          <w:tcPr>
            <w:tcW w:w="1134" w:type="dxa"/>
            <w:vAlign w:val="center"/>
          </w:tcPr>
          <w:p>
            <w:pPr>
              <w:pStyle w:val="单元格样式2"/>
            </w:pPr>
            <w:r>
              <w:t xml:space="preserve">B02020000</w:t>
            </w:r>
          </w:p>
        </w:tc>
        <w:tc>
          <w:tcPr>
            <w:tcW w:w="709" w:type="dxa"/>
            <w:vAlign w:val="center"/>
          </w:tcPr>
          <w:p>
            <w:pPr>
              <w:pStyle w:val="单元格样式3"/>
            </w:pPr>
            <w:r>
              <w:t xml:space="preserve">条</w:t>
            </w:r>
          </w:p>
        </w:tc>
        <w:tc>
          <w:tcPr>
            <w:tcW w:w="850" w:type="dxa"/>
            <w:vAlign w:val="center"/>
          </w:tcPr>
          <w:p>
            <w:pPr>
              <w:pStyle w:val="单元格样式4"/>
            </w:pPr>
            <w:r>
              <w:t xml:space="preserve">1</w:t>
            </w:r>
          </w:p>
        </w:tc>
        <w:tc>
          <w:tcPr>
            <w:tcW w:w="850" w:type="dxa"/>
            <w:vAlign w:val="center"/>
          </w:tcPr>
          <w:p>
            <w:pPr>
              <w:pStyle w:val="单元格样式4"/>
            </w:pPr>
            <w:r>
              <w:t xml:space="preserve">294.00</w:t>
            </w:r>
          </w:p>
        </w:tc>
        <w:tc>
          <w:tcPr>
            <w:tcW w:w="964" w:type="dxa"/>
            <w:vAlign w:val="center"/>
          </w:tcPr>
          <w:p>
            <w:pPr>
              <w:pStyle w:val="单元格样式4"/>
            </w:pPr>
            <w:r>
              <w:t xml:space="preserve">294.00</w:t>
            </w:r>
          </w:p>
        </w:tc>
        <w:tc>
          <w:tcPr>
            <w:tcW w:w="964" w:type="dxa"/>
            <w:vAlign w:val="center"/>
          </w:tcPr>
          <w:p>
            <w:pPr>
              <w:pStyle w:val="单元格样式4"/>
            </w:pPr>
          </w:p>
        </w:tc>
        <w:tc>
          <w:tcPr>
            <w:tcW w:w="964" w:type="dxa"/>
            <w:vAlign w:val="center"/>
          </w:tcPr>
          <w:p>
            <w:pPr>
              <w:pStyle w:val="单元格样式4"/>
            </w:pPr>
            <w:r>
              <w:t xml:space="preserve">294.00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294.00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新乐市马头铺（含所属单位）上年末固定资产金额为337.18万元（详见下表）。本年度拟购置固定资产总额为0.00万元，已按要求列入政府采购预算，详见政府采购预算表。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trPr>
          <w:trHeight w:hRule="auto"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912新乐市马头铺</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截止时间：2024-12-31</w:t>
            </w:r>
          </w:p>
        </w:tc>
      </w:tr>
      <w:tr>
        <w:trPr>
          <w:trHeight w:hRule="auto" w:val="0"/>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trHeight w:hRule="auto" w:val="0"/>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337.18</w:t>
            </w:r>
          </w:p>
        </w:tc>
      </w:tr>
      <w:tr>
        <w:trPr>
          <w:trHeight w:hRule="auto" w:val="0"/>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1252</w:t>
            </w:r>
          </w:p>
        </w:tc>
        <w:tc>
          <w:tcPr>
            <w:tcW w:w="2835" w:type="dxa"/>
            <w:vAlign w:val="center"/>
          </w:tcPr>
          <w:p>
            <w:pPr>
              <w:pStyle w:val="单元格样式4"/>
            </w:pPr>
            <w:r>
              <w:t xml:space="preserve">46.48</w:t>
            </w:r>
          </w:p>
        </w:tc>
      </w:tr>
      <w:tr>
        <w:trPr>
          <w:trHeight w:hRule="auto" w:val="0"/>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1252</w:t>
            </w:r>
          </w:p>
        </w:tc>
        <w:tc>
          <w:tcPr>
            <w:tcW w:w="2835" w:type="dxa"/>
            <w:vAlign w:val="center"/>
          </w:tcPr>
          <w:p>
            <w:pPr>
              <w:pStyle w:val="单元格样式4"/>
            </w:pPr>
            <w:r>
              <w:t xml:space="preserve">46.48</w:t>
            </w:r>
          </w:p>
        </w:tc>
      </w:tr>
      <w:tr>
        <w:trPr>
          <w:trHeight w:hRule="auto" w:val="0"/>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2</w:t>
            </w:r>
          </w:p>
        </w:tc>
        <w:tc>
          <w:tcPr>
            <w:tcW w:w="2835" w:type="dxa"/>
            <w:vAlign w:val="center"/>
          </w:tcPr>
          <w:p>
            <w:pPr>
              <w:pStyle w:val="单元格样式4"/>
            </w:pPr>
            <w:r>
              <w:t xml:space="preserve">22.03</w:t>
            </w:r>
          </w:p>
        </w:tc>
      </w:tr>
      <w:tr>
        <w:trPr>
          <w:trHeight w:hRule="auto" w:val="0"/>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trHeight w:hRule="auto" w:val="0"/>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629</w:t>
            </w:r>
          </w:p>
        </w:tc>
        <w:tc>
          <w:tcPr>
            <w:tcW w:w="2835" w:type="dxa"/>
            <w:vAlign w:val="center"/>
          </w:tcPr>
          <w:p>
            <w:pPr>
              <w:pStyle w:val="单元格样式4"/>
            </w:pPr>
            <w:r>
              <w:t xml:space="preserve">268.67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pgBorders/>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left"/>
    </w:pPr>
    <w:r>
      <w:fldChar w:fldCharType="begin"/>
    </w:r>
    <w:r>
      <w:instrText xml:space="preserve">PAGE "page number"</w:instrText>
    </w:r>
    <w:r>
      <w:fldChar w:fldCharType="separate"/>
    </w:r>
    <w:r>
      <w:t xml:space="preserve">38</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pc="http://schemas.microsoft.com/office/word/2010/wordprocessingCanvas" xmlns:w="http://schemas.openxmlformats.org/wordprocessingml/2006/main">
  <w:p>
    <w:pPr>
      <w:jc w:val="right"/>
    </w:pPr>
    <w:r>
      <w:fldChar w:fldCharType="begin"/>
    </w:r>
    <w:r>
      <w:instrText xml:space="preserve">PAGE "page number"</w:instrText>
    </w:r>
    <w:r>
      <w:fldChar w:fldCharType="separate"/>
    </w:r>
    <w:r>
      <w:t xml:space="preserve">37</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sl="http://schemas.openxmlformats.org/schemaLibrary/2006/main" xmlns:w="http://schemas.openxmlformats.org/wordprocessingml/2006/main">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rPr/>
  </w:style>
  <w:style w:type="table" w:default="1" w:styleId="NormalTable">
    <w:name w:val="Normal Table"/>
    <w:uiPriority w:val="99"/>
    <w:semiHidden/>
    <w:unhideWhenUsed/>
    <w:qFormat/>
    <w:rPr/>
    <w:tblPr>
      <w:tblInd w:w="0" w:type="dxa"/>
      <w:tblCellMar>
        <w:top w:w="0" w:type="dxa"/>
        <w:left w:w="108" w:type="dxa"/>
        <w:bottom w:w="0" w:type="dxa"/>
        <w:right w:w="108" w:type="dxa"/>
      </w:tblCellMar>
    </w:tblPr>
  </w:style>
  <w:style w:type="numbering" w:default="1" w:styleId="NoList">
    <w:name w:val="No List"/>
    <w:uiPriority w:val="99"/>
    <w:semiHidden/>
    <w:unhideWhenUsed/>
    <w:rPr/>
  </w:style>
  <w:style w:type="table" w:styleId="TableGrid">
    <w:name w:val="Table Grid"/>
    <w:basedOn w:val="NormalTabl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footer" Target="footer1.xml" /><Relationship Id="rId2" Type="http://schemas.openxmlformats.org/officeDocument/2006/relationships/footer" Target="footer2.xml" /><Relationship Id="rId3" Type="http://schemas.openxmlformats.org/officeDocument/2006/relationships/styles" Target="styles.xml" /><Relationship Id="rId4" Type="http://schemas.openxmlformats.org/officeDocument/2006/relationships/webSettings" Target="webSettings.xml" /><Relationship Id="rId5" Type="http://schemas.openxmlformats.org/officeDocument/2006/relationships/settings" Target="settings.xml" /></Relationships>
</file>

<file path=docProps/app.xml><?xml version="1.0" encoding="utf-8"?>
<Properties xmlns:vt="http://schemas.openxmlformats.org/officeDocument/2006/docPropsVTypes" xmlns="http://schemas.openxmlformats.org/officeDocument/2006/extended-properties">
  <Pages>40</Pages>
  <Application>Spire.Doc</Application>
  <DocSecurity>0</DocSecurity>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2025-09-11T10:21:07Z</dcterms:created>
  <dcterms:modified xsi:type="dcterms:W3CDTF">2025-09-11T10:21:07Z</dcterms:modified>
</cp:coreProperties>
</file>