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2026年单位预算信息公开目录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pStyle w:val="TOC1"/>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 xml:space="preserve">一、新乐市公安局本级收支预算</w:t>
      </w:r>
      <w:r>
        <w:tab/>
      </w:r>
      <w:r>
        <w:fldChar w:fldCharType="begin"/>
      </w:r>
      <w:r>
        <w:instrText xml:space="preserve">PAGEREF _Toc_4_4_0000000001 \h</w:instrText>
      </w:r>
      <w:r>
        <w:fldChar w:fldCharType="separate"/>
      </w:r>
      <w:r>
        <w:t xml:space="preserve">1</w:t>
      </w:r>
      <w:r>
        <w:fldChar w:fldCharType="end"/>
      </w:r>
      <w:r>
        <w:fldChar w:fldCharType="end"/>
      </w:r>
    </w:p>
    <w:p>
      <w:pPr>
        <w:pStyle w:val="TOC1"/>
        <w:tabs>
          <w:tab w:val="right" w:leader="dot" w:pos="14562"/>
        </w:tabs>
      </w:pPr>
      <w:r>
        <w:fldChar w:fldCharType="begin"/>
      </w:r>
      <w:r>
        <w:instrText xml:space="preserve">HYPERLINK \l _Toc_4_4_0000000002</w:instrText>
      </w:r>
      <w:r>
        <w:fldChar w:fldCharType="separate"/>
      </w:r>
      <w:r>
        <w:rPr>
          <w:b w:val="0"/>
        </w:rPr>
        <w:t xml:space="preserve">二、河北省新乐市看守所收支预算</w:t>
      </w:r>
      <w:r>
        <w:tab/>
      </w:r>
      <w:r>
        <w:fldChar w:fldCharType="begin"/>
      </w:r>
      <w:r>
        <w:instrText xml:space="preserve">PAGEREF _Toc_4_4_0000000002 \h</w:instrText>
      </w:r>
      <w:r>
        <w:fldChar w:fldCharType="separate"/>
      </w:r>
      <w:r>
        <w:t xml:space="preserve">30</w:t>
      </w:r>
      <w:r>
        <w:fldChar w:fldCharType="end"/>
      </w:r>
      <w:r>
        <w:fldChar w:fldCharType="end"/>
      </w:r>
    </w:p>
    <w:p>
      <w:pPr>
        <w:pStyle w:val="TOC1"/>
        <w:tabs>
          <w:tab w:val="right" w:leader="dot" w:pos="14562"/>
        </w:tabs>
      </w:pPr>
      <w:r>
        <w:fldChar w:fldCharType="begin"/>
      </w:r>
      <w:r>
        <w:instrText xml:space="preserve">HYPERLINK \l _Toc_4_4_0000000003</w:instrText>
      </w:r>
      <w:r>
        <w:fldChar w:fldCharType="separate"/>
      </w:r>
      <w:r>
        <w:rPr>
          <w:b w:val="0"/>
        </w:rPr>
        <w:t xml:space="preserve">三、新乐市公安局交通管理大队收支预算</w:t>
      </w:r>
      <w:r>
        <w:tab/>
      </w:r>
      <w:r>
        <w:fldChar w:fldCharType="begin"/>
      </w:r>
      <w:r>
        <w:instrText xml:space="preserve">PAGEREF _Toc_4_4_0000000003 \h</w:instrText>
      </w:r>
      <w:r>
        <w:fldChar w:fldCharType="separate"/>
      </w:r>
      <w:r>
        <w:t xml:space="preserve">49</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eastAsia="方正小标宋_GBK" w:hAnsi="方正小标宋_GBK" w:cs="方正小标宋_GBK"/>
          <w:b w:val="0"/>
          <w:color w:val="000000"/>
          <w:sz w:val="44"/>
        </w:rPr>
        <w:t xml:space="preserve">一、新乐市公安局本级收支预算</w:t>
      </w:r>
      <w:bookmarkEnd w:id="0"/>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312001新乐市公安局本级</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8786.17</w:t>
            </w: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r>
              <w:t xml:space="preserve">7061.19</w:t>
            </w: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r>
              <w:t xml:space="preserve">8.00</w:t>
            </w: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1010.88</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228.05</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478.05</w:t>
            </w: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8786.17</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8786.17</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8786.17</w:t>
            </w:r>
          </w:p>
        </w:tc>
        <w:tc>
          <w:tcPr>
            <w:tcW w:w="4535" w:type="dxa"/>
            <w:vAlign w:val="center"/>
          </w:tcPr>
          <w:p>
            <w:pPr>
              <w:pStyle w:val="单元格样式6"/>
            </w:pPr>
            <w:r>
              <w:t xml:space="preserve">支出总计</w:t>
            </w:r>
          </w:p>
        </w:tc>
        <w:tc>
          <w:tcPr>
            <w:tcW w:w="2126" w:type="dxa"/>
            <w:vAlign w:val="center"/>
          </w:tcPr>
          <w:p>
            <w:pPr>
              <w:pStyle w:val="单元格样式7"/>
            </w:pPr>
            <w:r>
              <w:t xml:space="preserve">8786.17</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312001新乐市公安局本级</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8786.17</w:t>
            </w:r>
          </w:p>
        </w:tc>
        <w:tc>
          <w:tcPr>
            <w:tcW w:w="1134" w:type="dxa"/>
            <w:vAlign w:val="center"/>
          </w:tcPr>
          <w:p>
            <w:pPr>
              <w:pStyle w:val="单元格样式7"/>
            </w:pPr>
            <w:r>
              <w:t xml:space="preserve">8786.17</w:t>
            </w:r>
          </w:p>
        </w:tc>
        <w:tc>
          <w:tcPr>
            <w:tcW w:w="1134" w:type="dxa"/>
            <w:vAlign w:val="center"/>
          </w:tcPr>
          <w:p>
            <w:pPr>
              <w:pStyle w:val="单元格样式7"/>
            </w:pPr>
            <w:r>
              <w:t xml:space="preserve">8786.17</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204</w:t>
            </w:r>
          </w:p>
        </w:tc>
        <w:tc>
          <w:tcPr>
            <w:tcW w:w="1559" w:type="dxa"/>
            <w:vAlign w:val="center"/>
          </w:tcPr>
          <w:p>
            <w:pPr>
              <w:pStyle w:val="单元格样式2"/>
            </w:pPr>
            <w:r>
              <w:t xml:space="preserve">公共安全支出</w:t>
            </w:r>
          </w:p>
        </w:tc>
        <w:tc>
          <w:tcPr>
            <w:tcW w:w="1134" w:type="dxa"/>
            <w:vAlign w:val="center"/>
          </w:tcPr>
          <w:p>
            <w:pPr>
              <w:pStyle w:val="单元格样式4"/>
            </w:pPr>
            <w:r>
              <w:t xml:space="preserve">7061.19</w:t>
            </w:r>
          </w:p>
        </w:tc>
        <w:tc>
          <w:tcPr>
            <w:tcW w:w="1134" w:type="dxa"/>
            <w:vAlign w:val="center"/>
          </w:tcPr>
          <w:p>
            <w:pPr>
              <w:pStyle w:val="单元格样式4"/>
            </w:pPr>
            <w:r>
              <w:t xml:space="preserve">7061.19</w:t>
            </w:r>
          </w:p>
        </w:tc>
        <w:tc>
          <w:tcPr>
            <w:tcW w:w="1134" w:type="dxa"/>
            <w:vAlign w:val="center"/>
          </w:tcPr>
          <w:p>
            <w:pPr>
              <w:pStyle w:val="单元格样式4"/>
            </w:pPr>
            <w:r>
              <w:t xml:space="preserve">7061.19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20402</w:t>
            </w:r>
          </w:p>
        </w:tc>
        <w:tc>
          <w:tcPr>
            <w:tcW w:w="1559" w:type="dxa"/>
            <w:vAlign w:val="center"/>
          </w:tcPr>
          <w:p>
            <w:pPr>
              <w:pStyle w:val="单元格样式2"/>
            </w:pPr>
            <w:r>
              <w:t xml:space="preserve">公安</w:t>
            </w:r>
          </w:p>
        </w:tc>
        <w:tc>
          <w:tcPr>
            <w:tcW w:w="1134" w:type="dxa"/>
            <w:vAlign w:val="center"/>
          </w:tcPr>
          <w:p>
            <w:pPr>
              <w:pStyle w:val="单元格样式4"/>
            </w:pPr>
            <w:r>
              <w:t xml:space="preserve">7061.19</w:t>
            </w:r>
          </w:p>
        </w:tc>
        <w:tc>
          <w:tcPr>
            <w:tcW w:w="1134" w:type="dxa"/>
            <w:vAlign w:val="center"/>
          </w:tcPr>
          <w:p>
            <w:pPr>
              <w:pStyle w:val="单元格样式4"/>
            </w:pPr>
            <w:r>
              <w:t xml:space="preserve">7061.19</w:t>
            </w:r>
          </w:p>
        </w:tc>
        <w:tc>
          <w:tcPr>
            <w:tcW w:w="1134" w:type="dxa"/>
            <w:vAlign w:val="center"/>
          </w:tcPr>
          <w:p>
            <w:pPr>
              <w:pStyle w:val="单元格样式4"/>
            </w:pPr>
            <w:r>
              <w:t xml:space="preserve">7061.19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2040201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6007.43</w:t>
            </w:r>
          </w:p>
        </w:tc>
        <w:tc>
          <w:tcPr>
            <w:tcW w:w="1134" w:type="dxa"/>
            <w:vAlign w:val="center"/>
          </w:tcPr>
          <w:p>
            <w:pPr>
              <w:pStyle w:val="单元格样式4"/>
            </w:pPr>
            <w:r>
              <w:t xml:space="preserve">6007.43</w:t>
            </w:r>
          </w:p>
        </w:tc>
        <w:tc>
          <w:tcPr>
            <w:tcW w:w="1134" w:type="dxa"/>
            <w:vAlign w:val="center"/>
          </w:tcPr>
          <w:p>
            <w:pPr>
              <w:pStyle w:val="单元格样式4"/>
            </w:pPr>
            <w:r>
              <w:t xml:space="preserve">6007.43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2040220</w:t>
            </w:r>
          </w:p>
        </w:tc>
        <w:tc>
          <w:tcPr>
            <w:tcW w:w="1559" w:type="dxa"/>
            <w:vAlign w:val="center"/>
          </w:tcPr>
          <w:p>
            <w:pPr>
              <w:pStyle w:val="单元格样式2"/>
            </w:pPr>
            <w:r>
              <w:t xml:space="preserve">执法办案</w:t>
            </w:r>
          </w:p>
        </w:tc>
        <w:tc>
          <w:tcPr>
            <w:tcW w:w="1134" w:type="dxa"/>
            <w:vAlign w:val="center"/>
          </w:tcPr>
          <w:p>
            <w:pPr>
              <w:pStyle w:val="单元格样式4"/>
            </w:pPr>
            <w:r>
              <w:t xml:space="preserve">142.80</w:t>
            </w:r>
          </w:p>
        </w:tc>
        <w:tc>
          <w:tcPr>
            <w:tcW w:w="1134" w:type="dxa"/>
            <w:vAlign w:val="center"/>
          </w:tcPr>
          <w:p>
            <w:pPr>
              <w:pStyle w:val="单元格样式4"/>
            </w:pPr>
            <w:r>
              <w:t xml:space="preserve">142.80</w:t>
            </w:r>
          </w:p>
        </w:tc>
        <w:tc>
          <w:tcPr>
            <w:tcW w:w="1134" w:type="dxa"/>
            <w:vAlign w:val="center"/>
          </w:tcPr>
          <w:p>
            <w:pPr>
              <w:pStyle w:val="单元格样式4"/>
            </w:pPr>
            <w:r>
              <w:t xml:space="preserve">142.80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2040299</w:t>
            </w:r>
          </w:p>
        </w:tc>
        <w:tc>
          <w:tcPr>
            <w:tcW w:w="1559" w:type="dxa"/>
            <w:vAlign w:val="center"/>
          </w:tcPr>
          <w:p>
            <w:pPr>
              <w:pStyle w:val="单元格样式2"/>
            </w:pPr>
            <w:r>
              <w:t xml:space="preserve">其他公安支出</w:t>
            </w:r>
          </w:p>
        </w:tc>
        <w:tc>
          <w:tcPr>
            <w:tcW w:w="1134" w:type="dxa"/>
            <w:vAlign w:val="center"/>
          </w:tcPr>
          <w:p>
            <w:pPr>
              <w:pStyle w:val="单元格样式4"/>
            </w:pPr>
            <w:r>
              <w:t xml:space="preserve">910.96</w:t>
            </w:r>
          </w:p>
        </w:tc>
        <w:tc>
          <w:tcPr>
            <w:tcW w:w="1134" w:type="dxa"/>
            <w:vAlign w:val="center"/>
          </w:tcPr>
          <w:p>
            <w:pPr>
              <w:pStyle w:val="单元格样式4"/>
            </w:pPr>
            <w:r>
              <w:t xml:space="preserve">910.96</w:t>
            </w:r>
          </w:p>
        </w:tc>
        <w:tc>
          <w:tcPr>
            <w:tcW w:w="1134" w:type="dxa"/>
            <w:vAlign w:val="center"/>
          </w:tcPr>
          <w:p>
            <w:pPr>
              <w:pStyle w:val="单元格样式4"/>
            </w:pPr>
            <w:r>
              <w:t xml:space="preserve">910.96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205</w:t>
            </w:r>
          </w:p>
        </w:tc>
        <w:tc>
          <w:tcPr>
            <w:tcW w:w="1559" w:type="dxa"/>
            <w:vAlign w:val="center"/>
          </w:tcPr>
          <w:p>
            <w:pPr>
              <w:pStyle w:val="单元格样式2"/>
            </w:pPr>
            <w:r>
              <w:t xml:space="preserve">教育支出</w:t>
            </w:r>
          </w:p>
        </w:tc>
        <w:tc>
          <w:tcPr>
            <w:tcW w:w="1134" w:type="dxa"/>
            <w:vAlign w:val="center"/>
          </w:tcPr>
          <w:p>
            <w:pPr>
              <w:pStyle w:val="单元格样式4"/>
            </w:pPr>
            <w:r>
              <w:t xml:space="preserve">8.00</w:t>
            </w:r>
          </w:p>
        </w:tc>
        <w:tc>
          <w:tcPr>
            <w:tcW w:w="1134" w:type="dxa"/>
            <w:vAlign w:val="center"/>
          </w:tcPr>
          <w:p>
            <w:pPr>
              <w:pStyle w:val="单元格样式4"/>
            </w:pPr>
            <w:r>
              <w:t xml:space="preserve">8.00</w:t>
            </w:r>
          </w:p>
        </w:tc>
        <w:tc>
          <w:tcPr>
            <w:tcW w:w="1134" w:type="dxa"/>
            <w:vAlign w:val="center"/>
          </w:tcPr>
          <w:p>
            <w:pPr>
              <w:pStyle w:val="单元格样式4"/>
            </w:pPr>
            <w:r>
              <w:t xml:space="preserve">8.00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20508</w:t>
            </w:r>
          </w:p>
        </w:tc>
        <w:tc>
          <w:tcPr>
            <w:tcW w:w="1559" w:type="dxa"/>
            <w:vAlign w:val="center"/>
          </w:tcPr>
          <w:p>
            <w:pPr>
              <w:pStyle w:val="单元格样式2"/>
            </w:pPr>
            <w:r>
              <w:t xml:space="preserve">进修及培训</w:t>
            </w:r>
          </w:p>
        </w:tc>
        <w:tc>
          <w:tcPr>
            <w:tcW w:w="1134" w:type="dxa"/>
            <w:vAlign w:val="center"/>
          </w:tcPr>
          <w:p>
            <w:pPr>
              <w:pStyle w:val="单元格样式4"/>
            </w:pPr>
            <w:r>
              <w:t xml:space="preserve">8.00</w:t>
            </w:r>
          </w:p>
        </w:tc>
        <w:tc>
          <w:tcPr>
            <w:tcW w:w="1134" w:type="dxa"/>
            <w:vAlign w:val="center"/>
          </w:tcPr>
          <w:p>
            <w:pPr>
              <w:pStyle w:val="单元格样式4"/>
            </w:pPr>
            <w:r>
              <w:t xml:space="preserve">8.00</w:t>
            </w:r>
          </w:p>
        </w:tc>
        <w:tc>
          <w:tcPr>
            <w:tcW w:w="1134" w:type="dxa"/>
            <w:vAlign w:val="center"/>
          </w:tcPr>
          <w:p>
            <w:pPr>
              <w:pStyle w:val="单元格样式4"/>
            </w:pPr>
            <w:r>
              <w:t xml:space="preserve">8.00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2050803</w:t>
            </w:r>
          </w:p>
        </w:tc>
        <w:tc>
          <w:tcPr>
            <w:tcW w:w="1559" w:type="dxa"/>
            <w:vAlign w:val="center"/>
          </w:tcPr>
          <w:p>
            <w:pPr>
              <w:pStyle w:val="单元格样式2"/>
            </w:pPr>
            <w:r>
              <w:t xml:space="preserve">培训支出</w:t>
            </w:r>
          </w:p>
        </w:tc>
        <w:tc>
          <w:tcPr>
            <w:tcW w:w="1134" w:type="dxa"/>
            <w:vAlign w:val="center"/>
          </w:tcPr>
          <w:p>
            <w:pPr>
              <w:pStyle w:val="单元格样式4"/>
            </w:pPr>
            <w:r>
              <w:t xml:space="preserve">8.00</w:t>
            </w:r>
          </w:p>
        </w:tc>
        <w:tc>
          <w:tcPr>
            <w:tcW w:w="1134" w:type="dxa"/>
            <w:vAlign w:val="center"/>
          </w:tcPr>
          <w:p>
            <w:pPr>
              <w:pStyle w:val="单元格样式4"/>
            </w:pPr>
            <w:r>
              <w:t xml:space="preserve">8.00</w:t>
            </w:r>
          </w:p>
        </w:tc>
        <w:tc>
          <w:tcPr>
            <w:tcW w:w="1134" w:type="dxa"/>
            <w:vAlign w:val="center"/>
          </w:tcPr>
          <w:p>
            <w:pPr>
              <w:pStyle w:val="单元格样式4"/>
            </w:pPr>
            <w:r>
              <w:t xml:space="preserve">8.00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1010.88</w:t>
            </w:r>
          </w:p>
        </w:tc>
        <w:tc>
          <w:tcPr>
            <w:tcW w:w="1134" w:type="dxa"/>
            <w:vAlign w:val="center"/>
          </w:tcPr>
          <w:p>
            <w:pPr>
              <w:pStyle w:val="单元格样式4"/>
            </w:pPr>
            <w:r>
              <w:t xml:space="preserve">1010.88</w:t>
            </w:r>
          </w:p>
        </w:tc>
        <w:tc>
          <w:tcPr>
            <w:tcW w:w="1134" w:type="dxa"/>
            <w:vAlign w:val="center"/>
          </w:tcPr>
          <w:p>
            <w:pPr>
              <w:pStyle w:val="单元格样式4"/>
            </w:pPr>
            <w:r>
              <w:t xml:space="preserve">1010.88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953.06</w:t>
            </w:r>
          </w:p>
        </w:tc>
        <w:tc>
          <w:tcPr>
            <w:tcW w:w="1134" w:type="dxa"/>
            <w:vAlign w:val="center"/>
          </w:tcPr>
          <w:p>
            <w:pPr>
              <w:pStyle w:val="单元格样式4"/>
            </w:pPr>
            <w:r>
              <w:t xml:space="preserve">953.06</w:t>
            </w:r>
          </w:p>
        </w:tc>
        <w:tc>
          <w:tcPr>
            <w:tcW w:w="1134" w:type="dxa"/>
            <w:vAlign w:val="center"/>
          </w:tcPr>
          <w:p>
            <w:pPr>
              <w:pStyle w:val="单元格样式4"/>
            </w:pPr>
            <w:r>
              <w:t xml:space="preserve">953.06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2080501</w:t>
            </w:r>
          </w:p>
        </w:tc>
        <w:tc>
          <w:tcPr>
            <w:tcW w:w="1559" w:type="dxa"/>
            <w:vAlign w:val="center"/>
          </w:tcPr>
          <w:p>
            <w:pPr>
              <w:pStyle w:val="单元格样式2"/>
            </w:pPr>
            <w:r>
              <w:t xml:space="preserve">行政单位离退休</w:t>
            </w:r>
          </w:p>
        </w:tc>
        <w:tc>
          <w:tcPr>
            <w:tcW w:w="1134" w:type="dxa"/>
            <w:vAlign w:val="center"/>
          </w:tcPr>
          <w:p>
            <w:pPr>
              <w:pStyle w:val="单元格样式4"/>
            </w:pPr>
            <w:r>
              <w:t xml:space="preserve">370.21</w:t>
            </w:r>
          </w:p>
        </w:tc>
        <w:tc>
          <w:tcPr>
            <w:tcW w:w="1134" w:type="dxa"/>
            <w:vAlign w:val="center"/>
          </w:tcPr>
          <w:p>
            <w:pPr>
              <w:pStyle w:val="单元格样式4"/>
            </w:pPr>
            <w:r>
              <w:t xml:space="preserve">370.21</w:t>
            </w:r>
          </w:p>
        </w:tc>
        <w:tc>
          <w:tcPr>
            <w:tcW w:w="1134" w:type="dxa"/>
            <w:vAlign w:val="center"/>
          </w:tcPr>
          <w:p>
            <w:pPr>
              <w:pStyle w:val="单元格样式4"/>
            </w:pPr>
            <w:r>
              <w:t xml:space="preserve">370.21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519.85</w:t>
            </w:r>
          </w:p>
        </w:tc>
        <w:tc>
          <w:tcPr>
            <w:tcW w:w="1134" w:type="dxa"/>
            <w:vAlign w:val="center"/>
          </w:tcPr>
          <w:p>
            <w:pPr>
              <w:pStyle w:val="单元格样式4"/>
            </w:pPr>
            <w:r>
              <w:t xml:space="preserve">519.85</w:t>
            </w:r>
          </w:p>
        </w:tc>
        <w:tc>
          <w:tcPr>
            <w:tcW w:w="1134" w:type="dxa"/>
            <w:vAlign w:val="center"/>
          </w:tcPr>
          <w:p>
            <w:pPr>
              <w:pStyle w:val="单元格样式4"/>
            </w:pPr>
            <w:r>
              <w:t xml:space="preserve">519.85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2080506</w:t>
            </w:r>
          </w:p>
        </w:tc>
        <w:tc>
          <w:tcPr>
            <w:tcW w:w="1559" w:type="dxa"/>
            <w:vAlign w:val="center"/>
          </w:tcPr>
          <w:p>
            <w:pPr>
              <w:pStyle w:val="单元格样式2"/>
            </w:pPr>
            <w:r>
              <w:t xml:space="preserve">机关事业单位职业年金缴费支出</w:t>
            </w:r>
          </w:p>
        </w:tc>
        <w:tc>
          <w:tcPr>
            <w:tcW w:w="1134" w:type="dxa"/>
            <w:vAlign w:val="center"/>
          </w:tcPr>
          <w:p>
            <w:pPr>
              <w:pStyle w:val="单元格样式4"/>
            </w:pPr>
            <w:r>
              <w:t xml:space="preserve">63.00</w:t>
            </w:r>
          </w:p>
        </w:tc>
        <w:tc>
          <w:tcPr>
            <w:tcW w:w="1134" w:type="dxa"/>
            <w:vAlign w:val="center"/>
          </w:tcPr>
          <w:p>
            <w:pPr>
              <w:pStyle w:val="单元格样式4"/>
            </w:pPr>
            <w:r>
              <w:t xml:space="preserve">63.00</w:t>
            </w:r>
          </w:p>
        </w:tc>
        <w:tc>
          <w:tcPr>
            <w:tcW w:w="1134" w:type="dxa"/>
            <w:vAlign w:val="center"/>
          </w:tcPr>
          <w:p>
            <w:pPr>
              <w:pStyle w:val="单元格样式4"/>
            </w:pPr>
            <w:r>
              <w:t xml:space="preserve">63.00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20808</w:t>
            </w:r>
          </w:p>
        </w:tc>
        <w:tc>
          <w:tcPr>
            <w:tcW w:w="1559" w:type="dxa"/>
            <w:vAlign w:val="center"/>
          </w:tcPr>
          <w:p>
            <w:pPr>
              <w:pStyle w:val="单元格样式2"/>
            </w:pPr>
            <w:r>
              <w:t xml:space="preserve">抚恤</w:t>
            </w:r>
          </w:p>
        </w:tc>
        <w:tc>
          <w:tcPr>
            <w:tcW w:w="1134" w:type="dxa"/>
            <w:vAlign w:val="center"/>
          </w:tcPr>
          <w:p>
            <w:pPr>
              <w:pStyle w:val="单元格样式4"/>
            </w:pPr>
            <w:r>
              <w:t xml:space="preserve">28.69</w:t>
            </w:r>
          </w:p>
        </w:tc>
        <w:tc>
          <w:tcPr>
            <w:tcW w:w="1134" w:type="dxa"/>
            <w:vAlign w:val="center"/>
          </w:tcPr>
          <w:p>
            <w:pPr>
              <w:pStyle w:val="单元格样式4"/>
            </w:pPr>
            <w:r>
              <w:t xml:space="preserve">28.69</w:t>
            </w:r>
          </w:p>
        </w:tc>
        <w:tc>
          <w:tcPr>
            <w:tcW w:w="1134" w:type="dxa"/>
            <w:vAlign w:val="center"/>
          </w:tcPr>
          <w:p>
            <w:pPr>
              <w:pStyle w:val="单元格样式4"/>
            </w:pPr>
            <w:r>
              <w:t xml:space="preserve">28.69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16</w:t>
            </w:r>
          </w:p>
        </w:tc>
        <w:tc>
          <w:tcPr>
            <w:tcW w:w="992" w:type="dxa"/>
            <w:vAlign w:val="center"/>
          </w:tcPr>
          <w:p>
            <w:pPr>
              <w:pStyle w:val="单元格样式2"/>
            </w:pPr>
            <w:r>
              <w:t xml:space="preserve">2080801</w:t>
            </w:r>
          </w:p>
        </w:tc>
        <w:tc>
          <w:tcPr>
            <w:tcW w:w="1559" w:type="dxa"/>
            <w:vAlign w:val="center"/>
          </w:tcPr>
          <w:p>
            <w:pPr>
              <w:pStyle w:val="单元格样式2"/>
            </w:pPr>
            <w:r>
              <w:t xml:space="preserve">死亡抚恤</w:t>
            </w:r>
          </w:p>
        </w:tc>
        <w:tc>
          <w:tcPr>
            <w:tcW w:w="1134" w:type="dxa"/>
            <w:vAlign w:val="center"/>
          </w:tcPr>
          <w:p>
            <w:pPr>
              <w:pStyle w:val="单元格样式4"/>
            </w:pPr>
            <w:r>
              <w:t xml:space="preserve">28.69</w:t>
            </w:r>
          </w:p>
        </w:tc>
        <w:tc>
          <w:tcPr>
            <w:tcW w:w="1134" w:type="dxa"/>
            <w:vAlign w:val="center"/>
          </w:tcPr>
          <w:p>
            <w:pPr>
              <w:pStyle w:val="单元格样式4"/>
            </w:pPr>
            <w:r>
              <w:t xml:space="preserve">28.69</w:t>
            </w:r>
          </w:p>
        </w:tc>
        <w:tc>
          <w:tcPr>
            <w:tcW w:w="1134" w:type="dxa"/>
            <w:vAlign w:val="center"/>
          </w:tcPr>
          <w:p>
            <w:pPr>
              <w:pStyle w:val="单元格样式4"/>
            </w:pPr>
            <w:r>
              <w:t xml:space="preserve">28.69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17</w:t>
            </w:r>
          </w:p>
        </w:tc>
        <w:tc>
          <w:tcPr>
            <w:tcW w:w="992" w:type="dxa"/>
            <w:vAlign w:val="center"/>
          </w:tcPr>
          <w:p>
            <w:pPr>
              <w:pStyle w:val="单元格样式2"/>
            </w:pPr>
            <w:r>
              <w:t xml:space="preserve">20899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29.13</w:t>
            </w:r>
          </w:p>
        </w:tc>
        <w:tc>
          <w:tcPr>
            <w:tcW w:w="1134" w:type="dxa"/>
            <w:vAlign w:val="center"/>
          </w:tcPr>
          <w:p>
            <w:pPr>
              <w:pStyle w:val="单元格样式4"/>
            </w:pPr>
            <w:r>
              <w:t xml:space="preserve">29.13</w:t>
            </w:r>
          </w:p>
        </w:tc>
        <w:tc>
          <w:tcPr>
            <w:tcW w:w="1134" w:type="dxa"/>
            <w:vAlign w:val="center"/>
          </w:tcPr>
          <w:p>
            <w:pPr>
              <w:pStyle w:val="单元格样式4"/>
            </w:pPr>
            <w:r>
              <w:t xml:space="preserve">29.13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18</w:t>
            </w:r>
          </w:p>
        </w:tc>
        <w:tc>
          <w:tcPr>
            <w:tcW w:w="992" w:type="dxa"/>
            <w:vAlign w:val="center"/>
          </w:tcPr>
          <w:p>
            <w:pPr>
              <w:pStyle w:val="单元格样式2"/>
            </w:pPr>
            <w:r>
              <w:t xml:space="preserve">2089999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29.13</w:t>
            </w:r>
          </w:p>
        </w:tc>
        <w:tc>
          <w:tcPr>
            <w:tcW w:w="1134" w:type="dxa"/>
            <w:vAlign w:val="center"/>
          </w:tcPr>
          <w:p>
            <w:pPr>
              <w:pStyle w:val="单元格样式4"/>
            </w:pPr>
            <w:r>
              <w:t xml:space="preserve">29.13</w:t>
            </w:r>
          </w:p>
        </w:tc>
        <w:tc>
          <w:tcPr>
            <w:tcW w:w="1134" w:type="dxa"/>
            <w:vAlign w:val="center"/>
          </w:tcPr>
          <w:p>
            <w:pPr>
              <w:pStyle w:val="单元格样式4"/>
            </w:pPr>
            <w:r>
              <w:t xml:space="preserve">29.13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19</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228.05</w:t>
            </w:r>
          </w:p>
        </w:tc>
        <w:tc>
          <w:tcPr>
            <w:tcW w:w="1134" w:type="dxa"/>
            <w:vAlign w:val="center"/>
          </w:tcPr>
          <w:p>
            <w:pPr>
              <w:pStyle w:val="单元格样式4"/>
            </w:pPr>
            <w:r>
              <w:t xml:space="preserve">228.05</w:t>
            </w:r>
          </w:p>
        </w:tc>
        <w:tc>
          <w:tcPr>
            <w:tcW w:w="1134" w:type="dxa"/>
            <w:vAlign w:val="center"/>
          </w:tcPr>
          <w:p>
            <w:pPr>
              <w:pStyle w:val="单元格样式4"/>
            </w:pPr>
            <w:r>
              <w:t xml:space="preserve">228.05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20</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228.05</w:t>
            </w:r>
          </w:p>
        </w:tc>
        <w:tc>
          <w:tcPr>
            <w:tcW w:w="1134" w:type="dxa"/>
            <w:vAlign w:val="center"/>
          </w:tcPr>
          <w:p>
            <w:pPr>
              <w:pStyle w:val="单元格样式4"/>
            </w:pPr>
            <w:r>
              <w:t xml:space="preserve">228.05</w:t>
            </w:r>
          </w:p>
        </w:tc>
        <w:tc>
          <w:tcPr>
            <w:tcW w:w="1134" w:type="dxa"/>
            <w:vAlign w:val="center"/>
          </w:tcPr>
          <w:p>
            <w:pPr>
              <w:pStyle w:val="单元格样式4"/>
            </w:pPr>
            <w:r>
              <w:t xml:space="preserve">228.05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21</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228.05</w:t>
            </w:r>
          </w:p>
        </w:tc>
        <w:tc>
          <w:tcPr>
            <w:tcW w:w="1134" w:type="dxa"/>
            <w:vAlign w:val="center"/>
          </w:tcPr>
          <w:p>
            <w:pPr>
              <w:pStyle w:val="单元格样式4"/>
            </w:pPr>
            <w:r>
              <w:t xml:space="preserve">228.05</w:t>
            </w:r>
          </w:p>
        </w:tc>
        <w:tc>
          <w:tcPr>
            <w:tcW w:w="1134" w:type="dxa"/>
            <w:vAlign w:val="center"/>
          </w:tcPr>
          <w:p>
            <w:pPr>
              <w:pStyle w:val="单元格样式4"/>
            </w:pPr>
            <w:r>
              <w:t xml:space="preserve">228.05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22</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478.05</w:t>
            </w:r>
          </w:p>
        </w:tc>
        <w:tc>
          <w:tcPr>
            <w:tcW w:w="1134" w:type="dxa"/>
            <w:vAlign w:val="center"/>
          </w:tcPr>
          <w:p>
            <w:pPr>
              <w:pStyle w:val="单元格样式4"/>
            </w:pPr>
            <w:r>
              <w:t xml:space="preserve">478.05</w:t>
            </w:r>
          </w:p>
        </w:tc>
        <w:tc>
          <w:tcPr>
            <w:tcW w:w="1134" w:type="dxa"/>
            <w:vAlign w:val="center"/>
          </w:tcPr>
          <w:p>
            <w:pPr>
              <w:pStyle w:val="单元格样式4"/>
            </w:pPr>
            <w:r>
              <w:t xml:space="preserve">478.05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23</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478.05</w:t>
            </w:r>
          </w:p>
        </w:tc>
        <w:tc>
          <w:tcPr>
            <w:tcW w:w="1134" w:type="dxa"/>
            <w:vAlign w:val="center"/>
          </w:tcPr>
          <w:p>
            <w:pPr>
              <w:pStyle w:val="单元格样式4"/>
            </w:pPr>
            <w:r>
              <w:t xml:space="preserve">478.05</w:t>
            </w:r>
          </w:p>
        </w:tc>
        <w:tc>
          <w:tcPr>
            <w:tcW w:w="1134" w:type="dxa"/>
            <w:vAlign w:val="center"/>
          </w:tcPr>
          <w:p>
            <w:pPr>
              <w:pStyle w:val="单元格样式4"/>
            </w:pPr>
            <w:r>
              <w:t xml:space="preserve">478.05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24</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478.05</w:t>
            </w:r>
          </w:p>
        </w:tc>
        <w:tc>
          <w:tcPr>
            <w:tcW w:w="1134" w:type="dxa"/>
            <w:vAlign w:val="center"/>
          </w:tcPr>
          <w:p>
            <w:pPr>
              <w:pStyle w:val="单元格样式4"/>
            </w:pPr>
            <w:r>
              <w:t xml:space="preserve">478.05</w:t>
            </w:r>
          </w:p>
        </w:tc>
        <w:tc>
          <w:tcPr>
            <w:tcW w:w="1134" w:type="dxa"/>
            <w:vAlign w:val="center"/>
          </w:tcPr>
          <w:p>
            <w:pPr>
              <w:pStyle w:val="单元格样式4"/>
            </w:pPr>
            <w:r>
              <w:t xml:space="preserve">478.05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312001新乐市公安局本级</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8786.17</w:t>
            </w:r>
          </w:p>
        </w:tc>
        <w:tc>
          <w:tcPr>
            <w:tcW w:w="1361" w:type="dxa"/>
            <w:vAlign w:val="center"/>
          </w:tcPr>
          <w:p>
            <w:pPr>
              <w:pStyle w:val="单元格样式7"/>
            </w:pPr>
            <w:r>
              <w:t xml:space="preserve">7732.41</w:t>
            </w:r>
          </w:p>
        </w:tc>
        <w:tc>
          <w:tcPr>
            <w:tcW w:w="1361" w:type="dxa"/>
            <w:vAlign w:val="center"/>
          </w:tcPr>
          <w:p>
            <w:pPr>
              <w:pStyle w:val="单元格样式7"/>
            </w:pPr>
            <w:r>
              <w:t xml:space="preserve">1053.76</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204</w:t>
            </w:r>
          </w:p>
        </w:tc>
        <w:tc>
          <w:tcPr>
            <w:tcW w:w="4535" w:type="dxa"/>
            <w:vAlign w:val="center"/>
          </w:tcPr>
          <w:p>
            <w:pPr>
              <w:pStyle w:val="单元格样式2"/>
            </w:pPr>
            <w:r>
              <w:t xml:space="preserve">公共安全支出</w:t>
            </w:r>
          </w:p>
        </w:tc>
        <w:tc>
          <w:tcPr>
            <w:tcW w:w="1361" w:type="dxa"/>
            <w:vAlign w:val="center"/>
          </w:tcPr>
          <w:p>
            <w:pPr>
              <w:pStyle w:val="单元格样式4"/>
            </w:pPr>
            <w:r>
              <w:t xml:space="preserve">7061.19</w:t>
            </w:r>
          </w:p>
        </w:tc>
        <w:tc>
          <w:tcPr>
            <w:tcW w:w="1361" w:type="dxa"/>
            <w:vAlign w:val="center"/>
          </w:tcPr>
          <w:p>
            <w:pPr>
              <w:pStyle w:val="单元格样式4"/>
            </w:pPr>
            <w:r>
              <w:t xml:space="preserve">6007.43</w:t>
            </w:r>
          </w:p>
        </w:tc>
        <w:tc>
          <w:tcPr>
            <w:tcW w:w="1361" w:type="dxa"/>
            <w:vAlign w:val="center"/>
          </w:tcPr>
          <w:p>
            <w:pPr>
              <w:pStyle w:val="单元格样式4"/>
            </w:pPr>
            <w:r>
              <w:t xml:space="preserve">1053.76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20402</w:t>
            </w:r>
          </w:p>
        </w:tc>
        <w:tc>
          <w:tcPr>
            <w:tcW w:w="4535" w:type="dxa"/>
            <w:vAlign w:val="center"/>
          </w:tcPr>
          <w:p>
            <w:pPr>
              <w:pStyle w:val="单元格样式2"/>
            </w:pPr>
            <w:r>
              <w:t xml:space="preserve">公安</w:t>
            </w:r>
          </w:p>
        </w:tc>
        <w:tc>
          <w:tcPr>
            <w:tcW w:w="1361" w:type="dxa"/>
            <w:vAlign w:val="center"/>
          </w:tcPr>
          <w:p>
            <w:pPr>
              <w:pStyle w:val="单元格样式4"/>
            </w:pPr>
            <w:r>
              <w:t xml:space="preserve">7061.19</w:t>
            </w:r>
          </w:p>
        </w:tc>
        <w:tc>
          <w:tcPr>
            <w:tcW w:w="1361" w:type="dxa"/>
            <w:vAlign w:val="center"/>
          </w:tcPr>
          <w:p>
            <w:pPr>
              <w:pStyle w:val="单元格样式4"/>
            </w:pPr>
            <w:r>
              <w:t xml:space="preserve">6007.43</w:t>
            </w:r>
          </w:p>
        </w:tc>
        <w:tc>
          <w:tcPr>
            <w:tcW w:w="1361" w:type="dxa"/>
            <w:vAlign w:val="center"/>
          </w:tcPr>
          <w:p>
            <w:pPr>
              <w:pStyle w:val="单元格样式4"/>
            </w:pPr>
            <w:r>
              <w:t xml:space="preserve">1053.76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2040201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6007.43</w:t>
            </w:r>
          </w:p>
        </w:tc>
        <w:tc>
          <w:tcPr>
            <w:tcW w:w="1361" w:type="dxa"/>
            <w:vAlign w:val="center"/>
          </w:tcPr>
          <w:p>
            <w:pPr>
              <w:pStyle w:val="单元格样式4"/>
            </w:pPr>
            <w:r>
              <w:t xml:space="preserve">6007.43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2040220</w:t>
            </w:r>
          </w:p>
        </w:tc>
        <w:tc>
          <w:tcPr>
            <w:tcW w:w="4535" w:type="dxa"/>
            <w:vAlign w:val="center"/>
          </w:tcPr>
          <w:p>
            <w:pPr>
              <w:pStyle w:val="单元格样式2"/>
            </w:pPr>
            <w:r>
              <w:t xml:space="preserve">执法办案</w:t>
            </w:r>
          </w:p>
        </w:tc>
        <w:tc>
          <w:tcPr>
            <w:tcW w:w="1361" w:type="dxa"/>
            <w:vAlign w:val="center"/>
          </w:tcPr>
          <w:p>
            <w:pPr>
              <w:pStyle w:val="单元格样式4"/>
            </w:pPr>
            <w:r>
              <w:t xml:space="preserve">142.80</w:t>
            </w:r>
          </w:p>
        </w:tc>
        <w:tc>
          <w:tcPr>
            <w:tcW w:w="1361" w:type="dxa"/>
            <w:vAlign w:val="center"/>
          </w:tcPr>
          <w:p>
            <w:pPr>
              <w:pStyle w:val="单元格样式4"/>
            </w:pPr>
          </w:p>
        </w:tc>
        <w:tc>
          <w:tcPr>
            <w:tcW w:w="1361" w:type="dxa"/>
            <w:vAlign w:val="center"/>
          </w:tcPr>
          <w:p>
            <w:pPr>
              <w:pStyle w:val="单元格样式4"/>
            </w:pPr>
            <w:r>
              <w:t xml:space="preserve">142.80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2040299</w:t>
            </w:r>
          </w:p>
        </w:tc>
        <w:tc>
          <w:tcPr>
            <w:tcW w:w="4535" w:type="dxa"/>
            <w:vAlign w:val="center"/>
          </w:tcPr>
          <w:p>
            <w:pPr>
              <w:pStyle w:val="单元格样式2"/>
            </w:pPr>
            <w:r>
              <w:t xml:space="preserve">其他公安支出</w:t>
            </w:r>
          </w:p>
        </w:tc>
        <w:tc>
          <w:tcPr>
            <w:tcW w:w="1361" w:type="dxa"/>
            <w:vAlign w:val="center"/>
          </w:tcPr>
          <w:p>
            <w:pPr>
              <w:pStyle w:val="单元格样式4"/>
            </w:pPr>
            <w:r>
              <w:t xml:space="preserve">910.96</w:t>
            </w:r>
          </w:p>
        </w:tc>
        <w:tc>
          <w:tcPr>
            <w:tcW w:w="1361" w:type="dxa"/>
            <w:vAlign w:val="center"/>
          </w:tcPr>
          <w:p>
            <w:pPr>
              <w:pStyle w:val="单元格样式4"/>
            </w:pPr>
          </w:p>
        </w:tc>
        <w:tc>
          <w:tcPr>
            <w:tcW w:w="1361" w:type="dxa"/>
            <w:vAlign w:val="center"/>
          </w:tcPr>
          <w:p>
            <w:pPr>
              <w:pStyle w:val="单元格样式4"/>
            </w:pPr>
            <w:r>
              <w:t xml:space="preserve">910.96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205</w:t>
            </w:r>
          </w:p>
        </w:tc>
        <w:tc>
          <w:tcPr>
            <w:tcW w:w="4535" w:type="dxa"/>
            <w:vAlign w:val="center"/>
          </w:tcPr>
          <w:p>
            <w:pPr>
              <w:pStyle w:val="单元格样式2"/>
            </w:pPr>
            <w:r>
              <w:t xml:space="preserve">教育支出</w:t>
            </w:r>
          </w:p>
        </w:tc>
        <w:tc>
          <w:tcPr>
            <w:tcW w:w="1361" w:type="dxa"/>
            <w:vAlign w:val="center"/>
          </w:tcPr>
          <w:p>
            <w:pPr>
              <w:pStyle w:val="单元格样式4"/>
            </w:pPr>
            <w:r>
              <w:t xml:space="preserve">8.00</w:t>
            </w:r>
          </w:p>
        </w:tc>
        <w:tc>
          <w:tcPr>
            <w:tcW w:w="1361" w:type="dxa"/>
            <w:vAlign w:val="center"/>
          </w:tcPr>
          <w:p>
            <w:pPr>
              <w:pStyle w:val="单元格样式4"/>
            </w:pPr>
            <w:r>
              <w:t xml:space="preserve">8.00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20508</w:t>
            </w:r>
          </w:p>
        </w:tc>
        <w:tc>
          <w:tcPr>
            <w:tcW w:w="4535" w:type="dxa"/>
            <w:vAlign w:val="center"/>
          </w:tcPr>
          <w:p>
            <w:pPr>
              <w:pStyle w:val="单元格样式2"/>
            </w:pPr>
            <w:r>
              <w:t xml:space="preserve">进修及培训</w:t>
            </w:r>
          </w:p>
        </w:tc>
        <w:tc>
          <w:tcPr>
            <w:tcW w:w="1361" w:type="dxa"/>
            <w:vAlign w:val="center"/>
          </w:tcPr>
          <w:p>
            <w:pPr>
              <w:pStyle w:val="单元格样式4"/>
            </w:pPr>
            <w:r>
              <w:t xml:space="preserve">8.00</w:t>
            </w:r>
          </w:p>
        </w:tc>
        <w:tc>
          <w:tcPr>
            <w:tcW w:w="1361" w:type="dxa"/>
            <w:vAlign w:val="center"/>
          </w:tcPr>
          <w:p>
            <w:pPr>
              <w:pStyle w:val="单元格样式4"/>
            </w:pPr>
            <w:r>
              <w:t xml:space="preserve">8.00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2050803</w:t>
            </w:r>
          </w:p>
        </w:tc>
        <w:tc>
          <w:tcPr>
            <w:tcW w:w="4535" w:type="dxa"/>
            <w:vAlign w:val="center"/>
          </w:tcPr>
          <w:p>
            <w:pPr>
              <w:pStyle w:val="单元格样式2"/>
            </w:pPr>
            <w:r>
              <w:t xml:space="preserve">培训支出</w:t>
            </w:r>
          </w:p>
        </w:tc>
        <w:tc>
          <w:tcPr>
            <w:tcW w:w="1361" w:type="dxa"/>
            <w:vAlign w:val="center"/>
          </w:tcPr>
          <w:p>
            <w:pPr>
              <w:pStyle w:val="单元格样式4"/>
            </w:pPr>
            <w:r>
              <w:t xml:space="preserve">8.00</w:t>
            </w:r>
          </w:p>
        </w:tc>
        <w:tc>
          <w:tcPr>
            <w:tcW w:w="1361" w:type="dxa"/>
            <w:vAlign w:val="center"/>
          </w:tcPr>
          <w:p>
            <w:pPr>
              <w:pStyle w:val="单元格样式4"/>
            </w:pPr>
            <w:r>
              <w:t xml:space="preserve">8.00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1010.88</w:t>
            </w:r>
          </w:p>
        </w:tc>
        <w:tc>
          <w:tcPr>
            <w:tcW w:w="1361" w:type="dxa"/>
            <w:vAlign w:val="center"/>
          </w:tcPr>
          <w:p>
            <w:pPr>
              <w:pStyle w:val="单元格样式4"/>
            </w:pPr>
            <w:r>
              <w:t xml:space="preserve">1010.88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953.06</w:t>
            </w:r>
          </w:p>
        </w:tc>
        <w:tc>
          <w:tcPr>
            <w:tcW w:w="1361" w:type="dxa"/>
            <w:vAlign w:val="center"/>
          </w:tcPr>
          <w:p>
            <w:pPr>
              <w:pStyle w:val="单元格样式4"/>
            </w:pPr>
            <w:r>
              <w:t xml:space="preserve">953.06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1361" w:type="dxa"/>
            <w:vAlign w:val="center"/>
          </w:tcPr>
          <w:p>
            <w:pPr>
              <w:pStyle w:val="单元格样式4"/>
            </w:pPr>
            <w:r>
              <w:t xml:space="preserve">370.21</w:t>
            </w:r>
          </w:p>
        </w:tc>
        <w:tc>
          <w:tcPr>
            <w:tcW w:w="1361" w:type="dxa"/>
            <w:vAlign w:val="center"/>
          </w:tcPr>
          <w:p>
            <w:pPr>
              <w:pStyle w:val="单元格样式4"/>
            </w:pPr>
            <w:r>
              <w:t xml:space="preserve">370.21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519.85</w:t>
            </w:r>
          </w:p>
        </w:tc>
        <w:tc>
          <w:tcPr>
            <w:tcW w:w="1361" w:type="dxa"/>
            <w:vAlign w:val="center"/>
          </w:tcPr>
          <w:p>
            <w:pPr>
              <w:pStyle w:val="单元格样式4"/>
            </w:pPr>
            <w:r>
              <w:t xml:space="preserve">519.85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2080506</w:t>
            </w:r>
          </w:p>
        </w:tc>
        <w:tc>
          <w:tcPr>
            <w:tcW w:w="4535" w:type="dxa"/>
            <w:vAlign w:val="center"/>
          </w:tcPr>
          <w:p>
            <w:pPr>
              <w:pStyle w:val="单元格样式2"/>
            </w:pPr>
            <w:r>
              <w:t xml:space="preserve">机关事业单位职业年金缴费支出</w:t>
            </w:r>
          </w:p>
        </w:tc>
        <w:tc>
          <w:tcPr>
            <w:tcW w:w="1361" w:type="dxa"/>
            <w:vAlign w:val="center"/>
          </w:tcPr>
          <w:p>
            <w:pPr>
              <w:pStyle w:val="单元格样式4"/>
            </w:pPr>
            <w:r>
              <w:t xml:space="preserve">63.00</w:t>
            </w:r>
          </w:p>
        </w:tc>
        <w:tc>
          <w:tcPr>
            <w:tcW w:w="1361" w:type="dxa"/>
            <w:vAlign w:val="center"/>
          </w:tcPr>
          <w:p>
            <w:pPr>
              <w:pStyle w:val="单元格样式4"/>
            </w:pPr>
            <w:r>
              <w:t xml:space="preserve">63.00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20808</w:t>
            </w:r>
          </w:p>
        </w:tc>
        <w:tc>
          <w:tcPr>
            <w:tcW w:w="4535" w:type="dxa"/>
            <w:vAlign w:val="center"/>
          </w:tcPr>
          <w:p>
            <w:pPr>
              <w:pStyle w:val="单元格样式2"/>
            </w:pPr>
            <w:r>
              <w:t xml:space="preserve">抚恤</w:t>
            </w:r>
          </w:p>
        </w:tc>
        <w:tc>
          <w:tcPr>
            <w:tcW w:w="1361" w:type="dxa"/>
            <w:vAlign w:val="center"/>
          </w:tcPr>
          <w:p>
            <w:pPr>
              <w:pStyle w:val="单元格样式4"/>
            </w:pPr>
            <w:r>
              <w:t xml:space="preserve">28.69</w:t>
            </w:r>
          </w:p>
        </w:tc>
        <w:tc>
          <w:tcPr>
            <w:tcW w:w="1361" w:type="dxa"/>
            <w:vAlign w:val="center"/>
          </w:tcPr>
          <w:p>
            <w:pPr>
              <w:pStyle w:val="单元格样式4"/>
            </w:pPr>
            <w:r>
              <w:t xml:space="preserve">28.69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992" w:type="dxa"/>
            <w:vAlign w:val="center"/>
          </w:tcPr>
          <w:p>
            <w:pPr>
              <w:pStyle w:val="单元格样式2"/>
            </w:pPr>
            <w:r>
              <w:t xml:space="preserve">2080801</w:t>
            </w:r>
          </w:p>
        </w:tc>
        <w:tc>
          <w:tcPr>
            <w:tcW w:w="4535" w:type="dxa"/>
            <w:vAlign w:val="center"/>
          </w:tcPr>
          <w:p>
            <w:pPr>
              <w:pStyle w:val="单元格样式2"/>
            </w:pPr>
            <w:r>
              <w:t xml:space="preserve">死亡抚恤</w:t>
            </w:r>
          </w:p>
        </w:tc>
        <w:tc>
          <w:tcPr>
            <w:tcW w:w="1361" w:type="dxa"/>
            <w:vAlign w:val="center"/>
          </w:tcPr>
          <w:p>
            <w:pPr>
              <w:pStyle w:val="单元格样式4"/>
            </w:pPr>
            <w:r>
              <w:t xml:space="preserve">28.69</w:t>
            </w:r>
          </w:p>
        </w:tc>
        <w:tc>
          <w:tcPr>
            <w:tcW w:w="1361" w:type="dxa"/>
            <w:vAlign w:val="center"/>
          </w:tcPr>
          <w:p>
            <w:pPr>
              <w:pStyle w:val="单元格样式4"/>
            </w:pPr>
            <w:r>
              <w:t xml:space="preserve">28.69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992"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29.13</w:t>
            </w:r>
          </w:p>
        </w:tc>
        <w:tc>
          <w:tcPr>
            <w:tcW w:w="1361" w:type="dxa"/>
            <w:vAlign w:val="center"/>
          </w:tcPr>
          <w:p>
            <w:pPr>
              <w:pStyle w:val="单元格样式4"/>
            </w:pPr>
            <w:r>
              <w:t xml:space="preserve">29.13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992"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29.13</w:t>
            </w:r>
          </w:p>
        </w:tc>
        <w:tc>
          <w:tcPr>
            <w:tcW w:w="1361" w:type="dxa"/>
            <w:vAlign w:val="center"/>
          </w:tcPr>
          <w:p>
            <w:pPr>
              <w:pStyle w:val="单元格样式4"/>
            </w:pPr>
            <w:r>
              <w:t xml:space="preserve">29.13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228.05</w:t>
            </w:r>
          </w:p>
        </w:tc>
        <w:tc>
          <w:tcPr>
            <w:tcW w:w="1361" w:type="dxa"/>
            <w:vAlign w:val="center"/>
          </w:tcPr>
          <w:p>
            <w:pPr>
              <w:pStyle w:val="单元格样式4"/>
            </w:pPr>
            <w:r>
              <w:t xml:space="preserve">228.05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228.05</w:t>
            </w:r>
          </w:p>
        </w:tc>
        <w:tc>
          <w:tcPr>
            <w:tcW w:w="1361" w:type="dxa"/>
            <w:vAlign w:val="center"/>
          </w:tcPr>
          <w:p>
            <w:pPr>
              <w:pStyle w:val="单元格样式4"/>
            </w:pPr>
            <w:r>
              <w:t xml:space="preserve">228.05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228.05</w:t>
            </w:r>
          </w:p>
        </w:tc>
        <w:tc>
          <w:tcPr>
            <w:tcW w:w="1361" w:type="dxa"/>
            <w:vAlign w:val="center"/>
          </w:tcPr>
          <w:p>
            <w:pPr>
              <w:pStyle w:val="单元格样式4"/>
            </w:pPr>
            <w:r>
              <w:t xml:space="preserve">228.05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478.05</w:t>
            </w:r>
          </w:p>
        </w:tc>
        <w:tc>
          <w:tcPr>
            <w:tcW w:w="1361" w:type="dxa"/>
            <w:vAlign w:val="center"/>
          </w:tcPr>
          <w:p>
            <w:pPr>
              <w:pStyle w:val="单元格样式4"/>
            </w:pPr>
            <w:r>
              <w:t xml:space="preserve">478.05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478.05</w:t>
            </w:r>
          </w:p>
        </w:tc>
        <w:tc>
          <w:tcPr>
            <w:tcW w:w="1361" w:type="dxa"/>
            <w:vAlign w:val="center"/>
          </w:tcPr>
          <w:p>
            <w:pPr>
              <w:pStyle w:val="单元格样式4"/>
            </w:pPr>
            <w:r>
              <w:t xml:space="preserve">478.05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478.05</w:t>
            </w:r>
          </w:p>
        </w:tc>
        <w:tc>
          <w:tcPr>
            <w:tcW w:w="1361" w:type="dxa"/>
            <w:vAlign w:val="center"/>
          </w:tcPr>
          <w:p>
            <w:pPr>
              <w:pStyle w:val="单元格样式4"/>
            </w:pPr>
            <w:r>
              <w:t xml:space="preserve">478.05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312001新乐市公安局本级</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8786.17</w:t>
            </w: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r>
              <w:t xml:space="preserve">7061.19</w:t>
            </w:r>
          </w:p>
        </w:tc>
        <w:tc>
          <w:tcPr>
            <w:tcW w:w="1474" w:type="dxa"/>
            <w:vAlign w:val="center"/>
          </w:tcPr>
          <w:p>
            <w:pPr>
              <w:pStyle w:val="单元格样式4"/>
            </w:pPr>
            <w:r>
              <w:t xml:space="preserve">7061.19</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r>
              <w:t xml:space="preserve">8.00</w:t>
            </w:r>
          </w:p>
        </w:tc>
        <w:tc>
          <w:tcPr>
            <w:tcW w:w="1474" w:type="dxa"/>
            <w:vAlign w:val="center"/>
          </w:tcPr>
          <w:p>
            <w:pPr>
              <w:pStyle w:val="单元格样式4"/>
            </w:pPr>
            <w:r>
              <w:t xml:space="preserve">8.00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1010.88</w:t>
            </w:r>
          </w:p>
        </w:tc>
        <w:tc>
          <w:tcPr>
            <w:tcW w:w="1474" w:type="dxa"/>
            <w:vAlign w:val="center"/>
          </w:tcPr>
          <w:p>
            <w:pPr>
              <w:pStyle w:val="单元格样式4"/>
            </w:pPr>
            <w:r>
              <w:t xml:space="preserve">1010.88</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228.05</w:t>
            </w:r>
          </w:p>
        </w:tc>
        <w:tc>
          <w:tcPr>
            <w:tcW w:w="1474" w:type="dxa"/>
            <w:vAlign w:val="center"/>
          </w:tcPr>
          <w:p>
            <w:pPr>
              <w:pStyle w:val="单元格样式4"/>
            </w:pPr>
            <w:r>
              <w:t xml:space="preserve">228.05</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478.05</w:t>
            </w:r>
          </w:p>
        </w:tc>
        <w:tc>
          <w:tcPr>
            <w:tcW w:w="1474" w:type="dxa"/>
            <w:vAlign w:val="center"/>
          </w:tcPr>
          <w:p>
            <w:pPr>
              <w:pStyle w:val="单元格样式4"/>
            </w:pPr>
            <w:r>
              <w:t xml:space="preserve">478.05</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8786.17</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8786.17</w:t>
            </w:r>
          </w:p>
        </w:tc>
        <w:tc>
          <w:tcPr>
            <w:tcW w:w="1474" w:type="dxa"/>
            <w:vAlign w:val="center"/>
          </w:tcPr>
          <w:p>
            <w:pPr>
              <w:pStyle w:val="单元格样式7"/>
            </w:pPr>
            <w:r>
              <w:t xml:space="preserve">8786.17</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8786.17</w:t>
            </w:r>
          </w:p>
        </w:tc>
        <w:tc>
          <w:tcPr>
            <w:tcW w:w="3402" w:type="dxa"/>
            <w:vAlign w:val="center"/>
          </w:tcPr>
          <w:p>
            <w:pPr>
              <w:pStyle w:val="单元格样式6"/>
            </w:pPr>
            <w:r>
              <w:t xml:space="preserve">支出总计</w:t>
            </w:r>
          </w:p>
        </w:tc>
        <w:tc>
          <w:tcPr>
            <w:tcW w:w="1474" w:type="dxa"/>
            <w:vAlign w:val="center"/>
          </w:tcPr>
          <w:p>
            <w:pPr>
              <w:pStyle w:val="单元格样式7"/>
            </w:pPr>
            <w:r>
              <w:t xml:space="preserve">8786.17</w:t>
            </w:r>
          </w:p>
        </w:tc>
        <w:tc>
          <w:tcPr>
            <w:tcW w:w="1474" w:type="dxa"/>
            <w:vAlign w:val="center"/>
          </w:tcPr>
          <w:p>
            <w:pPr>
              <w:pStyle w:val="单元格样式7"/>
            </w:pPr>
            <w:r>
              <w:t xml:space="preserve">8786.17</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312001新乐市公安局本级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8786.17</w:t>
            </w:r>
          </w:p>
        </w:tc>
        <w:tc>
          <w:tcPr>
            <w:tcW w:w="2551" w:type="dxa"/>
            <w:vAlign w:val="center"/>
          </w:tcPr>
          <w:p>
            <w:pPr>
              <w:pStyle w:val="单元格样式7"/>
            </w:pPr>
            <w:r>
              <w:t xml:space="preserve">7732.41</w:t>
            </w:r>
          </w:p>
        </w:tc>
        <w:tc>
          <w:tcPr>
            <w:tcW w:w="2551" w:type="dxa"/>
            <w:vAlign w:val="center"/>
          </w:tcPr>
          <w:p>
            <w:pPr>
              <w:pStyle w:val="单元格样式7"/>
            </w:pPr>
            <w:r>
              <w:t xml:space="preserve">1053.76</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204</w:t>
            </w:r>
          </w:p>
        </w:tc>
        <w:tc>
          <w:tcPr>
            <w:tcW w:w="4535" w:type="dxa"/>
            <w:vAlign w:val="center"/>
          </w:tcPr>
          <w:p>
            <w:pPr>
              <w:pStyle w:val="单元格样式2"/>
            </w:pPr>
            <w:r>
              <w:t xml:space="preserve">公共安全支出</w:t>
            </w:r>
          </w:p>
        </w:tc>
        <w:tc>
          <w:tcPr>
            <w:tcW w:w="2551" w:type="dxa"/>
            <w:vAlign w:val="center"/>
          </w:tcPr>
          <w:p>
            <w:pPr>
              <w:pStyle w:val="单元格样式4"/>
            </w:pPr>
            <w:r>
              <w:t xml:space="preserve">7061.19</w:t>
            </w:r>
          </w:p>
        </w:tc>
        <w:tc>
          <w:tcPr>
            <w:tcW w:w="2551" w:type="dxa"/>
            <w:vAlign w:val="center"/>
          </w:tcPr>
          <w:p>
            <w:pPr>
              <w:pStyle w:val="单元格样式4"/>
            </w:pPr>
            <w:r>
              <w:t xml:space="preserve">6007.43</w:t>
            </w:r>
          </w:p>
        </w:tc>
        <w:tc>
          <w:tcPr>
            <w:tcW w:w="2551" w:type="dxa"/>
            <w:vAlign w:val="center"/>
          </w:tcPr>
          <w:p>
            <w:pPr>
              <w:pStyle w:val="单元格样式4"/>
            </w:pPr>
            <w:r>
              <w:t xml:space="preserve">1053.76</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20402</w:t>
            </w:r>
          </w:p>
        </w:tc>
        <w:tc>
          <w:tcPr>
            <w:tcW w:w="4535" w:type="dxa"/>
            <w:vAlign w:val="center"/>
          </w:tcPr>
          <w:p>
            <w:pPr>
              <w:pStyle w:val="单元格样式2"/>
            </w:pPr>
            <w:r>
              <w:t xml:space="preserve">公安</w:t>
            </w:r>
          </w:p>
        </w:tc>
        <w:tc>
          <w:tcPr>
            <w:tcW w:w="2551" w:type="dxa"/>
            <w:vAlign w:val="center"/>
          </w:tcPr>
          <w:p>
            <w:pPr>
              <w:pStyle w:val="单元格样式4"/>
            </w:pPr>
            <w:r>
              <w:t xml:space="preserve">7061.19</w:t>
            </w:r>
          </w:p>
        </w:tc>
        <w:tc>
          <w:tcPr>
            <w:tcW w:w="2551" w:type="dxa"/>
            <w:vAlign w:val="center"/>
          </w:tcPr>
          <w:p>
            <w:pPr>
              <w:pStyle w:val="单元格样式4"/>
            </w:pPr>
            <w:r>
              <w:t xml:space="preserve">6007.43</w:t>
            </w:r>
          </w:p>
        </w:tc>
        <w:tc>
          <w:tcPr>
            <w:tcW w:w="2551" w:type="dxa"/>
            <w:vAlign w:val="center"/>
          </w:tcPr>
          <w:p>
            <w:pPr>
              <w:pStyle w:val="单元格样式4"/>
            </w:pPr>
            <w:r>
              <w:t xml:space="preserve">1053.76</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2040201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6007.43</w:t>
            </w:r>
          </w:p>
        </w:tc>
        <w:tc>
          <w:tcPr>
            <w:tcW w:w="2551" w:type="dxa"/>
            <w:vAlign w:val="center"/>
          </w:tcPr>
          <w:p>
            <w:pPr>
              <w:pStyle w:val="单元格样式4"/>
            </w:pPr>
            <w:r>
              <w:t xml:space="preserve">6007.43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2040220</w:t>
            </w:r>
          </w:p>
        </w:tc>
        <w:tc>
          <w:tcPr>
            <w:tcW w:w="4535" w:type="dxa"/>
            <w:vAlign w:val="center"/>
          </w:tcPr>
          <w:p>
            <w:pPr>
              <w:pStyle w:val="单元格样式2"/>
            </w:pPr>
            <w:r>
              <w:t xml:space="preserve">执法办案</w:t>
            </w:r>
          </w:p>
        </w:tc>
        <w:tc>
          <w:tcPr>
            <w:tcW w:w="2551" w:type="dxa"/>
            <w:vAlign w:val="center"/>
          </w:tcPr>
          <w:p>
            <w:pPr>
              <w:pStyle w:val="单元格样式4"/>
            </w:pPr>
            <w:r>
              <w:t xml:space="preserve">142.80</w:t>
            </w:r>
          </w:p>
        </w:tc>
        <w:tc>
          <w:tcPr>
            <w:tcW w:w="2551" w:type="dxa"/>
            <w:vAlign w:val="center"/>
          </w:tcPr>
          <w:p>
            <w:pPr>
              <w:pStyle w:val="单元格样式4"/>
            </w:pPr>
          </w:p>
        </w:tc>
        <w:tc>
          <w:tcPr>
            <w:tcW w:w="2551" w:type="dxa"/>
            <w:vAlign w:val="center"/>
          </w:tcPr>
          <w:p>
            <w:pPr>
              <w:pStyle w:val="单元格样式4"/>
            </w:pPr>
            <w:r>
              <w:t xml:space="preserve">142.80</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2040299</w:t>
            </w:r>
          </w:p>
        </w:tc>
        <w:tc>
          <w:tcPr>
            <w:tcW w:w="4535" w:type="dxa"/>
            <w:vAlign w:val="center"/>
          </w:tcPr>
          <w:p>
            <w:pPr>
              <w:pStyle w:val="单元格样式2"/>
            </w:pPr>
            <w:r>
              <w:t xml:space="preserve">其他公安支出</w:t>
            </w:r>
          </w:p>
        </w:tc>
        <w:tc>
          <w:tcPr>
            <w:tcW w:w="2551" w:type="dxa"/>
            <w:vAlign w:val="center"/>
          </w:tcPr>
          <w:p>
            <w:pPr>
              <w:pStyle w:val="单元格样式4"/>
            </w:pPr>
            <w:r>
              <w:t xml:space="preserve">910.96</w:t>
            </w:r>
          </w:p>
        </w:tc>
        <w:tc>
          <w:tcPr>
            <w:tcW w:w="2551" w:type="dxa"/>
            <w:vAlign w:val="center"/>
          </w:tcPr>
          <w:p>
            <w:pPr>
              <w:pStyle w:val="单元格样式4"/>
            </w:pPr>
          </w:p>
        </w:tc>
        <w:tc>
          <w:tcPr>
            <w:tcW w:w="2551" w:type="dxa"/>
            <w:vAlign w:val="center"/>
          </w:tcPr>
          <w:p>
            <w:pPr>
              <w:pStyle w:val="单元格样式4"/>
            </w:pPr>
            <w:r>
              <w:t xml:space="preserve">910.96</w:t>
            </w: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205</w:t>
            </w:r>
          </w:p>
        </w:tc>
        <w:tc>
          <w:tcPr>
            <w:tcW w:w="4535" w:type="dxa"/>
            <w:vAlign w:val="center"/>
          </w:tcPr>
          <w:p>
            <w:pPr>
              <w:pStyle w:val="单元格样式2"/>
            </w:pPr>
            <w:r>
              <w:t xml:space="preserve">教育支出</w:t>
            </w:r>
          </w:p>
        </w:tc>
        <w:tc>
          <w:tcPr>
            <w:tcW w:w="2551" w:type="dxa"/>
            <w:vAlign w:val="center"/>
          </w:tcPr>
          <w:p>
            <w:pPr>
              <w:pStyle w:val="单元格样式4"/>
            </w:pPr>
            <w:r>
              <w:t xml:space="preserve">8.00</w:t>
            </w:r>
          </w:p>
        </w:tc>
        <w:tc>
          <w:tcPr>
            <w:tcW w:w="2551" w:type="dxa"/>
            <w:vAlign w:val="center"/>
          </w:tcPr>
          <w:p>
            <w:pPr>
              <w:pStyle w:val="单元格样式4"/>
            </w:pPr>
            <w:r>
              <w:t xml:space="preserve">8.00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20508</w:t>
            </w:r>
          </w:p>
        </w:tc>
        <w:tc>
          <w:tcPr>
            <w:tcW w:w="4535" w:type="dxa"/>
            <w:vAlign w:val="center"/>
          </w:tcPr>
          <w:p>
            <w:pPr>
              <w:pStyle w:val="单元格样式2"/>
            </w:pPr>
            <w:r>
              <w:t xml:space="preserve">进修及培训</w:t>
            </w:r>
          </w:p>
        </w:tc>
        <w:tc>
          <w:tcPr>
            <w:tcW w:w="2551" w:type="dxa"/>
            <w:vAlign w:val="center"/>
          </w:tcPr>
          <w:p>
            <w:pPr>
              <w:pStyle w:val="单元格样式4"/>
            </w:pPr>
            <w:r>
              <w:t xml:space="preserve">8.00</w:t>
            </w:r>
          </w:p>
        </w:tc>
        <w:tc>
          <w:tcPr>
            <w:tcW w:w="2551" w:type="dxa"/>
            <w:vAlign w:val="center"/>
          </w:tcPr>
          <w:p>
            <w:pPr>
              <w:pStyle w:val="单元格样式4"/>
            </w:pPr>
            <w:r>
              <w:t xml:space="preserve">8.00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2050803</w:t>
            </w:r>
          </w:p>
        </w:tc>
        <w:tc>
          <w:tcPr>
            <w:tcW w:w="4535" w:type="dxa"/>
            <w:vAlign w:val="center"/>
          </w:tcPr>
          <w:p>
            <w:pPr>
              <w:pStyle w:val="单元格样式2"/>
            </w:pPr>
            <w:r>
              <w:t xml:space="preserve">培训支出</w:t>
            </w:r>
          </w:p>
        </w:tc>
        <w:tc>
          <w:tcPr>
            <w:tcW w:w="2551" w:type="dxa"/>
            <w:vAlign w:val="center"/>
          </w:tcPr>
          <w:p>
            <w:pPr>
              <w:pStyle w:val="单元格样式4"/>
            </w:pPr>
            <w:r>
              <w:t xml:space="preserve">8.00</w:t>
            </w:r>
          </w:p>
        </w:tc>
        <w:tc>
          <w:tcPr>
            <w:tcW w:w="2551" w:type="dxa"/>
            <w:vAlign w:val="center"/>
          </w:tcPr>
          <w:p>
            <w:pPr>
              <w:pStyle w:val="单元格样式4"/>
            </w:pPr>
            <w:r>
              <w:t xml:space="preserve">8.00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1010.88</w:t>
            </w:r>
          </w:p>
        </w:tc>
        <w:tc>
          <w:tcPr>
            <w:tcW w:w="2551" w:type="dxa"/>
            <w:vAlign w:val="center"/>
          </w:tcPr>
          <w:p>
            <w:pPr>
              <w:pStyle w:val="单元格样式4"/>
            </w:pPr>
            <w:r>
              <w:t xml:space="preserve">1010.88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953.06</w:t>
            </w:r>
          </w:p>
        </w:tc>
        <w:tc>
          <w:tcPr>
            <w:tcW w:w="2551" w:type="dxa"/>
            <w:vAlign w:val="center"/>
          </w:tcPr>
          <w:p>
            <w:pPr>
              <w:pStyle w:val="单元格样式4"/>
            </w:pPr>
            <w:r>
              <w:t xml:space="preserve">953.06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2551" w:type="dxa"/>
            <w:vAlign w:val="center"/>
          </w:tcPr>
          <w:p>
            <w:pPr>
              <w:pStyle w:val="单元格样式4"/>
            </w:pPr>
            <w:r>
              <w:t xml:space="preserve">370.21</w:t>
            </w:r>
          </w:p>
        </w:tc>
        <w:tc>
          <w:tcPr>
            <w:tcW w:w="2551" w:type="dxa"/>
            <w:vAlign w:val="center"/>
          </w:tcPr>
          <w:p>
            <w:pPr>
              <w:pStyle w:val="单元格样式4"/>
            </w:pPr>
            <w:r>
              <w:t xml:space="preserve">370.21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519.85</w:t>
            </w:r>
          </w:p>
        </w:tc>
        <w:tc>
          <w:tcPr>
            <w:tcW w:w="2551" w:type="dxa"/>
            <w:vAlign w:val="center"/>
          </w:tcPr>
          <w:p>
            <w:pPr>
              <w:pStyle w:val="单元格样式4"/>
            </w:pPr>
            <w:r>
              <w:t xml:space="preserve">519.85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2080506</w:t>
            </w:r>
          </w:p>
        </w:tc>
        <w:tc>
          <w:tcPr>
            <w:tcW w:w="4535" w:type="dxa"/>
            <w:vAlign w:val="center"/>
          </w:tcPr>
          <w:p>
            <w:pPr>
              <w:pStyle w:val="单元格样式2"/>
            </w:pPr>
            <w:r>
              <w:t xml:space="preserve">机关事业单位职业年金缴费支出</w:t>
            </w:r>
          </w:p>
        </w:tc>
        <w:tc>
          <w:tcPr>
            <w:tcW w:w="2551" w:type="dxa"/>
            <w:vAlign w:val="center"/>
          </w:tcPr>
          <w:p>
            <w:pPr>
              <w:pStyle w:val="单元格样式4"/>
            </w:pPr>
            <w:r>
              <w:t xml:space="preserve">63.00</w:t>
            </w:r>
          </w:p>
        </w:tc>
        <w:tc>
          <w:tcPr>
            <w:tcW w:w="2551" w:type="dxa"/>
            <w:vAlign w:val="center"/>
          </w:tcPr>
          <w:p>
            <w:pPr>
              <w:pStyle w:val="单元格样式4"/>
            </w:pPr>
            <w:r>
              <w:t xml:space="preserve">63.00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20808</w:t>
            </w:r>
          </w:p>
        </w:tc>
        <w:tc>
          <w:tcPr>
            <w:tcW w:w="4535" w:type="dxa"/>
            <w:vAlign w:val="center"/>
          </w:tcPr>
          <w:p>
            <w:pPr>
              <w:pStyle w:val="单元格样式2"/>
            </w:pPr>
            <w:r>
              <w:t xml:space="preserve">抚恤</w:t>
            </w:r>
          </w:p>
        </w:tc>
        <w:tc>
          <w:tcPr>
            <w:tcW w:w="2551" w:type="dxa"/>
            <w:vAlign w:val="center"/>
          </w:tcPr>
          <w:p>
            <w:pPr>
              <w:pStyle w:val="单元格样式4"/>
            </w:pPr>
            <w:r>
              <w:t xml:space="preserve">28.69</w:t>
            </w:r>
          </w:p>
        </w:tc>
        <w:tc>
          <w:tcPr>
            <w:tcW w:w="2551" w:type="dxa"/>
            <w:vAlign w:val="center"/>
          </w:tcPr>
          <w:p>
            <w:pPr>
              <w:pStyle w:val="单元格样式4"/>
            </w:pPr>
            <w:r>
              <w:t xml:space="preserve">28.69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2080801</w:t>
            </w:r>
          </w:p>
        </w:tc>
        <w:tc>
          <w:tcPr>
            <w:tcW w:w="4535" w:type="dxa"/>
            <w:vAlign w:val="center"/>
          </w:tcPr>
          <w:p>
            <w:pPr>
              <w:pStyle w:val="单元格样式2"/>
            </w:pPr>
            <w:r>
              <w:t xml:space="preserve">死亡抚恤</w:t>
            </w:r>
          </w:p>
        </w:tc>
        <w:tc>
          <w:tcPr>
            <w:tcW w:w="2551" w:type="dxa"/>
            <w:vAlign w:val="center"/>
          </w:tcPr>
          <w:p>
            <w:pPr>
              <w:pStyle w:val="单元格样式4"/>
            </w:pPr>
            <w:r>
              <w:t xml:space="preserve">28.69</w:t>
            </w:r>
          </w:p>
        </w:tc>
        <w:tc>
          <w:tcPr>
            <w:tcW w:w="2551" w:type="dxa"/>
            <w:vAlign w:val="center"/>
          </w:tcPr>
          <w:p>
            <w:pPr>
              <w:pStyle w:val="单元格样式4"/>
            </w:pPr>
            <w:r>
              <w:t xml:space="preserve">28.69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29.13</w:t>
            </w:r>
          </w:p>
        </w:tc>
        <w:tc>
          <w:tcPr>
            <w:tcW w:w="2551" w:type="dxa"/>
            <w:vAlign w:val="center"/>
          </w:tcPr>
          <w:p>
            <w:pPr>
              <w:pStyle w:val="单元格样式4"/>
            </w:pPr>
            <w:r>
              <w:t xml:space="preserve">29.13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29.13</w:t>
            </w:r>
          </w:p>
        </w:tc>
        <w:tc>
          <w:tcPr>
            <w:tcW w:w="2551" w:type="dxa"/>
            <w:vAlign w:val="center"/>
          </w:tcPr>
          <w:p>
            <w:pPr>
              <w:pStyle w:val="单元格样式4"/>
            </w:pPr>
            <w:r>
              <w:t xml:space="preserve">29.13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228.05</w:t>
            </w:r>
          </w:p>
        </w:tc>
        <w:tc>
          <w:tcPr>
            <w:tcW w:w="2551" w:type="dxa"/>
            <w:vAlign w:val="center"/>
          </w:tcPr>
          <w:p>
            <w:pPr>
              <w:pStyle w:val="单元格样式4"/>
            </w:pPr>
            <w:r>
              <w:t xml:space="preserve">228.05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228.05</w:t>
            </w:r>
          </w:p>
        </w:tc>
        <w:tc>
          <w:tcPr>
            <w:tcW w:w="2551" w:type="dxa"/>
            <w:vAlign w:val="center"/>
          </w:tcPr>
          <w:p>
            <w:pPr>
              <w:pStyle w:val="单元格样式4"/>
            </w:pPr>
            <w:r>
              <w:t xml:space="preserve">228.05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228.05</w:t>
            </w:r>
          </w:p>
        </w:tc>
        <w:tc>
          <w:tcPr>
            <w:tcW w:w="2551" w:type="dxa"/>
            <w:vAlign w:val="center"/>
          </w:tcPr>
          <w:p>
            <w:pPr>
              <w:pStyle w:val="单元格样式4"/>
            </w:pPr>
            <w:r>
              <w:t xml:space="preserve">228.05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478.05</w:t>
            </w:r>
          </w:p>
        </w:tc>
        <w:tc>
          <w:tcPr>
            <w:tcW w:w="2551" w:type="dxa"/>
            <w:vAlign w:val="center"/>
          </w:tcPr>
          <w:p>
            <w:pPr>
              <w:pStyle w:val="单元格样式4"/>
            </w:pPr>
            <w:r>
              <w:t xml:space="preserve">478.05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478.05</w:t>
            </w:r>
          </w:p>
        </w:tc>
        <w:tc>
          <w:tcPr>
            <w:tcW w:w="2551" w:type="dxa"/>
            <w:vAlign w:val="center"/>
          </w:tcPr>
          <w:p>
            <w:pPr>
              <w:pStyle w:val="单元格样式4"/>
            </w:pPr>
            <w:r>
              <w:t xml:space="preserve">478.05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478.05</w:t>
            </w:r>
          </w:p>
        </w:tc>
        <w:tc>
          <w:tcPr>
            <w:tcW w:w="2551" w:type="dxa"/>
            <w:vAlign w:val="center"/>
          </w:tcPr>
          <w:p>
            <w:pPr>
              <w:pStyle w:val="单元格样式4"/>
            </w:pPr>
            <w:r>
              <w:t xml:space="preserve">478.05</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312001新乐市公安局本级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7732.41</w:t>
            </w:r>
          </w:p>
        </w:tc>
        <w:tc>
          <w:tcPr>
            <w:tcW w:w="2551" w:type="dxa"/>
            <w:vAlign w:val="center"/>
          </w:tcPr>
          <w:p>
            <w:pPr>
              <w:pStyle w:val="单元格样式7"/>
            </w:pPr>
            <w:r>
              <w:t xml:space="preserve">6837.99</w:t>
            </w:r>
          </w:p>
        </w:tc>
        <w:tc>
          <w:tcPr>
            <w:tcW w:w="2551" w:type="dxa"/>
            <w:vAlign w:val="center"/>
          </w:tcPr>
          <w:p>
            <w:pPr>
              <w:pStyle w:val="单元格样式7"/>
            </w:pPr>
            <w:r>
              <w:t xml:space="preserve">894.42</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6439.09</w:t>
            </w:r>
          </w:p>
        </w:tc>
        <w:tc>
          <w:tcPr>
            <w:tcW w:w="2551" w:type="dxa"/>
            <w:vAlign w:val="center"/>
          </w:tcPr>
          <w:p>
            <w:pPr>
              <w:pStyle w:val="单元格样式4"/>
            </w:pPr>
            <w:r>
              <w:t xml:space="preserve">6439.09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1469.26</w:t>
            </w:r>
          </w:p>
        </w:tc>
        <w:tc>
          <w:tcPr>
            <w:tcW w:w="2551" w:type="dxa"/>
            <w:vAlign w:val="center"/>
          </w:tcPr>
          <w:p>
            <w:pPr>
              <w:pStyle w:val="单元格样式4"/>
            </w:pPr>
            <w:r>
              <w:t xml:space="preserve">1469.26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1339.11</w:t>
            </w:r>
          </w:p>
        </w:tc>
        <w:tc>
          <w:tcPr>
            <w:tcW w:w="2551" w:type="dxa"/>
            <w:vAlign w:val="center"/>
          </w:tcPr>
          <w:p>
            <w:pPr>
              <w:pStyle w:val="单元格样式4"/>
            </w:pPr>
            <w:r>
              <w:t xml:space="preserve">1339.11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497.27</w:t>
            </w:r>
          </w:p>
        </w:tc>
        <w:tc>
          <w:tcPr>
            <w:tcW w:w="2551" w:type="dxa"/>
            <w:vAlign w:val="center"/>
          </w:tcPr>
          <w:p>
            <w:pPr>
              <w:pStyle w:val="单元格样式4"/>
            </w:pPr>
            <w:r>
              <w:t xml:space="preserve">497.27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325.07</w:t>
            </w:r>
          </w:p>
        </w:tc>
        <w:tc>
          <w:tcPr>
            <w:tcW w:w="2551" w:type="dxa"/>
            <w:vAlign w:val="center"/>
          </w:tcPr>
          <w:p>
            <w:pPr>
              <w:pStyle w:val="单元格样式4"/>
            </w:pPr>
            <w:r>
              <w:t xml:space="preserve">325.07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519.85</w:t>
            </w:r>
          </w:p>
        </w:tc>
        <w:tc>
          <w:tcPr>
            <w:tcW w:w="2551" w:type="dxa"/>
            <w:vAlign w:val="center"/>
          </w:tcPr>
          <w:p>
            <w:pPr>
              <w:pStyle w:val="单元格样式4"/>
            </w:pPr>
            <w:r>
              <w:t xml:space="preserve">519.85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30109</w:t>
            </w:r>
          </w:p>
        </w:tc>
        <w:tc>
          <w:tcPr>
            <w:tcW w:w="4535" w:type="dxa"/>
            <w:vAlign w:val="center"/>
          </w:tcPr>
          <w:p>
            <w:pPr>
              <w:pStyle w:val="单元格样式2"/>
            </w:pPr>
            <w:r>
              <w:t xml:space="preserve">职业年金缴费</w:t>
            </w:r>
          </w:p>
        </w:tc>
        <w:tc>
          <w:tcPr>
            <w:tcW w:w="2551" w:type="dxa"/>
            <w:vAlign w:val="center"/>
          </w:tcPr>
          <w:p>
            <w:pPr>
              <w:pStyle w:val="单元格样式4"/>
            </w:pPr>
            <w:r>
              <w:t xml:space="preserve">63.00</w:t>
            </w:r>
          </w:p>
        </w:tc>
        <w:tc>
          <w:tcPr>
            <w:tcW w:w="2551" w:type="dxa"/>
            <w:vAlign w:val="center"/>
          </w:tcPr>
          <w:p>
            <w:pPr>
              <w:pStyle w:val="单元格样式4"/>
            </w:pPr>
            <w:r>
              <w:t xml:space="preserve">63.00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228.05</w:t>
            </w:r>
          </w:p>
        </w:tc>
        <w:tc>
          <w:tcPr>
            <w:tcW w:w="2551" w:type="dxa"/>
            <w:vAlign w:val="center"/>
          </w:tcPr>
          <w:p>
            <w:pPr>
              <w:pStyle w:val="单元格样式4"/>
            </w:pPr>
            <w:r>
              <w:t xml:space="preserve">228.05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29.13</w:t>
            </w:r>
          </w:p>
        </w:tc>
        <w:tc>
          <w:tcPr>
            <w:tcW w:w="2551" w:type="dxa"/>
            <w:vAlign w:val="center"/>
          </w:tcPr>
          <w:p>
            <w:pPr>
              <w:pStyle w:val="单元格样式4"/>
            </w:pPr>
            <w:r>
              <w:t xml:space="preserve">29.13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478.05</w:t>
            </w:r>
          </w:p>
        </w:tc>
        <w:tc>
          <w:tcPr>
            <w:tcW w:w="2551" w:type="dxa"/>
            <w:vAlign w:val="center"/>
          </w:tcPr>
          <w:p>
            <w:pPr>
              <w:pStyle w:val="单元格样式4"/>
            </w:pPr>
            <w:r>
              <w:t xml:space="preserve">478.05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30199</w:t>
            </w:r>
          </w:p>
        </w:tc>
        <w:tc>
          <w:tcPr>
            <w:tcW w:w="4535" w:type="dxa"/>
            <w:vAlign w:val="center"/>
          </w:tcPr>
          <w:p>
            <w:pPr>
              <w:pStyle w:val="单元格样式2"/>
            </w:pPr>
            <w:r>
              <w:t xml:space="preserve">其他工资福利支出</w:t>
            </w:r>
          </w:p>
        </w:tc>
        <w:tc>
          <w:tcPr>
            <w:tcW w:w="2551" w:type="dxa"/>
            <w:vAlign w:val="center"/>
          </w:tcPr>
          <w:p>
            <w:pPr>
              <w:pStyle w:val="单元格样式4"/>
            </w:pPr>
            <w:r>
              <w:t xml:space="preserve">1490.30</w:t>
            </w:r>
          </w:p>
        </w:tc>
        <w:tc>
          <w:tcPr>
            <w:tcW w:w="2551" w:type="dxa"/>
            <w:vAlign w:val="center"/>
          </w:tcPr>
          <w:p>
            <w:pPr>
              <w:pStyle w:val="单元格样式4"/>
            </w:pPr>
            <w:r>
              <w:t xml:space="preserve">1490.30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837.62</w:t>
            </w:r>
          </w:p>
        </w:tc>
        <w:tc>
          <w:tcPr>
            <w:tcW w:w="2551" w:type="dxa"/>
            <w:vAlign w:val="center"/>
          </w:tcPr>
          <w:p>
            <w:pPr>
              <w:pStyle w:val="单元格样式4"/>
            </w:pPr>
          </w:p>
        </w:tc>
        <w:tc>
          <w:tcPr>
            <w:tcW w:w="2551" w:type="dxa"/>
            <w:vAlign w:val="center"/>
          </w:tcPr>
          <w:p>
            <w:pPr>
              <w:pStyle w:val="单元格样式4"/>
            </w:pPr>
            <w:r>
              <w:t xml:space="preserve">837.62</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56.00</w:t>
            </w:r>
          </w:p>
        </w:tc>
        <w:tc>
          <w:tcPr>
            <w:tcW w:w="2551" w:type="dxa"/>
            <w:vAlign w:val="center"/>
          </w:tcPr>
          <w:p>
            <w:pPr>
              <w:pStyle w:val="单元格样式4"/>
            </w:pPr>
          </w:p>
        </w:tc>
        <w:tc>
          <w:tcPr>
            <w:tcW w:w="2551" w:type="dxa"/>
            <w:vAlign w:val="center"/>
          </w:tcPr>
          <w:p>
            <w:pPr>
              <w:pStyle w:val="单元格样式4"/>
            </w:pPr>
            <w:r>
              <w:t xml:space="preserve">56.00</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30202</w:t>
            </w:r>
          </w:p>
        </w:tc>
        <w:tc>
          <w:tcPr>
            <w:tcW w:w="4535" w:type="dxa"/>
            <w:vAlign w:val="center"/>
          </w:tcPr>
          <w:p>
            <w:pPr>
              <w:pStyle w:val="单元格样式2"/>
            </w:pPr>
            <w:r>
              <w:t xml:space="preserve">印刷费</w:t>
            </w:r>
          </w:p>
        </w:tc>
        <w:tc>
          <w:tcPr>
            <w:tcW w:w="2551" w:type="dxa"/>
            <w:vAlign w:val="center"/>
          </w:tcPr>
          <w:p>
            <w:pPr>
              <w:pStyle w:val="单元格样式4"/>
            </w:pPr>
            <w:r>
              <w:t xml:space="preserve">20.00</w:t>
            </w:r>
          </w:p>
        </w:tc>
        <w:tc>
          <w:tcPr>
            <w:tcW w:w="2551" w:type="dxa"/>
            <w:vAlign w:val="center"/>
          </w:tcPr>
          <w:p>
            <w:pPr>
              <w:pStyle w:val="单元格样式4"/>
            </w:pPr>
          </w:p>
        </w:tc>
        <w:tc>
          <w:tcPr>
            <w:tcW w:w="2551" w:type="dxa"/>
            <w:vAlign w:val="center"/>
          </w:tcPr>
          <w:p>
            <w:pPr>
              <w:pStyle w:val="单元格样式4"/>
            </w:pPr>
            <w:r>
              <w:t xml:space="preserve">20.00</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30205</w:t>
            </w:r>
          </w:p>
        </w:tc>
        <w:tc>
          <w:tcPr>
            <w:tcW w:w="4535" w:type="dxa"/>
            <w:vAlign w:val="center"/>
          </w:tcPr>
          <w:p>
            <w:pPr>
              <w:pStyle w:val="单元格样式2"/>
            </w:pPr>
            <w:r>
              <w:t xml:space="preserve">水费</w:t>
            </w:r>
          </w:p>
        </w:tc>
        <w:tc>
          <w:tcPr>
            <w:tcW w:w="2551" w:type="dxa"/>
            <w:vAlign w:val="center"/>
          </w:tcPr>
          <w:p>
            <w:pPr>
              <w:pStyle w:val="单元格样式4"/>
            </w:pPr>
            <w:r>
              <w:t xml:space="preserve">9.00</w:t>
            </w:r>
          </w:p>
        </w:tc>
        <w:tc>
          <w:tcPr>
            <w:tcW w:w="2551" w:type="dxa"/>
            <w:vAlign w:val="center"/>
          </w:tcPr>
          <w:p>
            <w:pPr>
              <w:pStyle w:val="单元格样式4"/>
            </w:pPr>
          </w:p>
        </w:tc>
        <w:tc>
          <w:tcPr>
            <w:tcW w:w="2551" w:type="dxa"/>
            <w:vAlign w:val="center"/>
          </w:tcPr>
          <w:p>
            <w:pPr>
              <w:pStyle w:val="单元格样式4"/>
            </w:pPr>
            <w:r>
              <w:t xml:space="preserve">9.00</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30206</w:t>
            </w:r>
          </w:p>
        </w:tc>
        <w:tc>
          <w:tcPr>
            <w:tcW w:w="4535" w:type="dxa"/>
            <w:vAlign w:val="center"/>
          </w:tcPr>
          <w:p>
            <w:pPr>
              <w:pStyle w:val="单元格样式2"/>
            </w:pPr>
            <w:r>
              <w:t xml:space="preserve">电费</w:t>
            </w:r>
          </w:p>
        </w:tc>
        <w:tc>
          <w:tcPr>
            <w:tcW w:w="2551" w:type="dxa"/>
            <w:vAlign w:val="center"/>
          </w:tcPr>
          <w:p>
            <w:pPr>
              <w:pStyle w:val="单元格样式4"/>
            </w:pPr>
            <w:r>
              <w:t xml:space="preserve">90.00</w:t>
            </w:r>
          </w:p>
        </w:tc>
        <w:tc>
          <w:tcPr>
            <w:tcW w:w="2551" w:type="dxa"/>
            <w:vAlign w:val="center"/>
          </w:tcPr>
          <w:p>
            <w:pPr>
              <w:pStyle w:val="单元格样式4"/>
            </w:pPr>
          </w:p>
        </w:tc>
        <w:tc>
          <w:tcPr>
            <w:tcW w:w="2551" w:type="dxa"/>
            <w:vAlign w:val="center"/>
          </w:tcPr>
          <w:p>
            <w:pPr>
              <w:pStyle w:val="单元格样式4"/>
            </w:pPr>
            <w:r>
              <w:t xml:space="preserve">90.00</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118.52</w:t>
            </w:r>
          </w:p>
        </w:tc>
        <w:tc>
          <w:tcPr>
            <w:tcW w:w="2551" w:type="dxa"/>
            <w:vAlign w:val="center"/>
          </w:tcPr>
          <w:p>
            <w:pPr>
              <w:pStyle w:val="单元格样式4"/>
            </w:pPr>
          </w:p>
        </w:tc>
        <w:tc>
          <w:tcPr>
            <w:tcW w:w="2551" w:type="dxa"/>
            <w:vAlign w:val="center"/>
          </w:tcPr>
          <w:p>
            <w:pPr>
              <w:pStyle w:val="单元格样式4"/>
            </w:pPr>
            <w:r>
              <w:t xml:space="preserve">118.52</w:t>
            </w: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30208</w:t>
            </w:r>
          </w:p>
        </w:tc>
        <w:tc>
          <w:tcPr>
            <w:tcW w:w="4535" w:type="dxa"/>
            <w:vAlign w:val="center"/>
          </w:tcPr>
          <w:p>
            <w:pPr>
              <w:pStyle w:val="单元格样式2"/>
            </w:pPr>
            <w:r>
              <w:t xml:space="preserve">取暖费</w:t>
            </w:r>
          </w:p>
        </w:tc>
        <w:tc>
          <w:tcPr>
            <w:tcW w:w="2551" w:type="dxa"/>
            <w:vAlign w:val="center"/>
          </w:tcPr>
          <w:p>
            <w:pPr>
              <w:pStyle w:val="单元格样式4"/>
            </w:pPr>
            <w:r>
              <w:t xml:space="preserve">13.27</w:t>
            </w:r>
          </w:p>
        </w:tc>
        <w:tc>
          <w:tcPr>
            <w:tcW w:w="2551" w:type="dxa"/>
            <w:vAlign w:val="center"/>
          </w:tcPr>
          <w:p>
            <w:pPr>
              <w:pStyle w:val="单元格样式4"/>
            </w:pPr>
          </w:p>
        </w:tc>
        <w:tc>
          <w:tcPr>
            <w:tcW w:w="2551" w:type="dxa"/>
            <w:vAlign w:val="center"/>
          </w:tcPr>
          <w:p>
            <w:pPr>
              <w:pStyle w:val="单元格样式4"/>
            </w:pPr>
            <w:r>
              <w:t xml:space="preserve">13.27</w:t>
            </w: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30209</w:t>
            </w:r>
          </w:p>
        </w:tc>
        <w:tc>
          <w:tcPr>
            <w:tcW w:w="4535" w:type="dxa"/>
            <w:vAlign w:val="center"/>
          </w:tcPr>
          <w:p>
            <w:pPr>
              <w:pStyle w:val="单元格样式2"/>
            </w:pPr>
            <w:r>
              <w:t xml:space="preserve">物业管理费</w:t>
            </w:r>
          </w:p>
        </w:tc>
        <w:tc>
          <w:tcPr>
            <w:tcW w:w="2551" w:type="dxa"/>
            <w:vAlign w:val="center"/>
          </w:tcPr>
          <w:p>
            <w:pPr>
              <w:pStyle w:val="单元格样式4"/>
            </w:pPr>
            <w:r>
              <w:t xml:space="preserve">30.00</w:t>
            </w:r>
          </w:p>
        </w:tc>
        <w:tc>
          <w:tcPr>
            <w:tcW w:w="2551" w:type="dxa"/>
            <w:vAlign w:val="center"/>
          </w:tcPr>
          <w:p>
            <w:pPr>
              <w:pStyle w:val="单元格样式4"/>
            </w:pPr>
          </w:p>
        </w:tc>
        <w:tc>
          <w:tcPr>
            <w:tcW w:w="2551" w:type="dxa"/>
            <w:vAlign w:val="center"/>
          </w:tcPr>
          <w:p>
            <w:pPr>
              <w:pStyle w:val="单元格样式4"/>
            </w:pPr>
            <w:r>
              <w:t xml:space="preserve">30.00</w:t>
            </w: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30211</w:t>
            </w:r>
          </w:p>
        </w:tc>
        <w:tc>
          <w:tcPr>
            <w:tcW w:w="4535" w:type="dxa"/>
            <w:vAlign w:val="center"/>
          </w:tcPr>
          <w:p>
            <w:pPr>
              <w:pStyle w:val="单元格样式2"/>
            </w:pPr>
            <w:r>
              <w:t xml:space="preserve">差旅费</w:t>
            </w:r>
          </w:p>
        </w:tc>
        <w:tc>
          <w:tcPr>
            <w:tcW w:w="2551" w:type="dxa"/>
            <w:vAlign w:val="center"/>
          </w:tcPr>
          <w:p>
            <w:pPr>
              <w:pStyle w:val="单元格样式4"/>
            </w:pPr>
            <w:r>
              <w:t xml:space="preserve">15.00</w:t>
            </w:r>
          </w:p>
        </w:tc>
        <w:tc>
          <w:tcPr>
            <w:tcW w:w="2551" w:type="dxa"/>
            <w:vAlign w:val="center"/>
          </w:tcPr>
          <w:p>
            <w:pPr>
              <w:pStyle w:val="单元格样式4"/>
            </w:pPr>
          </w:p>
        </w:tc>
        <w:tc>
          <w:tcPr>
            <w:tcW w:w="2551" w:type="dxa"/>
            <w:vAlign w:val="center"/>
          </w:tcPr>
          <w:p>
            <w:pPr>
              <w:pStyle w:val="单元格样式4"/>
            </w:pPr>
            <w:r>
              <w:t xml:space="preserve">15.00</w:t>
            </w:r>
          </w:p>
        </w:tc>
      </w:tr>
      <w:tr>
        <w:tblPrEx>
          <w:jc w:val="center"/>
          <w:tblLayout w:type="fixed"/>
        </w:tblPrEx>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30213</w:t>
            </w:r>
          </w:p>
        </w:tc>
        <w:tc>
          <w:tcPr>
            <w:tcW w:w="4535" w:type="dxa"/>
            <w:vAlign w:val="center"/>
          </w:tcPr>
          <w:p>
            <w:pPr>
              <w:pStyle w:val="单元格样式2"/>
            </w:pPr>
            <w:r>
              <w:t xml:space="preserve">维修（护）费</w:t>
            </w:r>
          </w:p>
        </w:tc>
        <w:tc>
          <w:tcPr>
            <w:tcW w:w="2551" w:type="dxa"/>
            <w:vAlign w:val="center"/>
          </w:tcPr>
          <w:p>
            <w:pPr>
              <w:pStyle w:val="单元格样式4"/>
            </w:pPr>
            <w:r>
              <w:t xml:space="preserve">65.00</w:t>
            </w:r>
          </w:p>
        </w:tc>
        <w:tc>
          <w:tcPr>
            <w:tcW w:w="2551" w:type="dxa"/>
            <w:vAlign w:val="center"/>
          </w:tcPr>
          <w:p>
            <w:pPr>
              <w:pStyle w:val="单元格样式4"/>
            </w:pPr>
          </w:p>
        </w:tc>
        <w:tc>
          <w:tcPr>
            <w:tcW w:w="2551" w:type="dxa"/>
            <w:vAlign w:val="center"/>
          </w:tcPr>
          <w:p>
            <w:pPr>
              <w:pStyle w:val="单元格样式4"/>
            </w:pPr>
            <w:r>
              <w:t xml:space="preserve">65.00</w:t>
            </w:r>
          </w:p>
        </w:tc>
      </w:tr>
      <w:tr>
        <w:tblPrEx>
          <w:jc w:val="center"/>
          <w:tblLayout w:type="fixed"/>
        </w:tblPrEx>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30214</w:t>
            </w:r>
          </w:p>
        </w:tc>
        <w:tc>
          <w:tcPr>
            <w:tcW w:w="4535" w:type="dxa"/>
            <w:vAlign w:val="center"/>
          </w:tcPr>
          <w:p>
            <w:pPr>
              <w:pStyle w:val="单元格样式2"/>
            </w:pPr>
            <w:r>
              <w:t xml:space="preserve">租赁费</w:t>
            </w:r>
          </w:p>
        </w:tc>
        <w:tc>
          <w:tcPr>
            <w:tcW w:w="2551" w:type="dxa"/>
            <w:vAlign w:val="center"/>
          </w:tcPr>
          <w:p>
            <w:pPr>
              <w:pStyle w:val="单元格样式4"/>
            </w:pPr>
            <w:r>
              <w:t xml:space="preserve">20.00</w:t>
            </w:r>
          </w:p>
        </w:tc>
        <w:tc>
          <w:tcPr>
            <w:tcW w:w="2551" w:type="dxa"/>
            <w:vAlign w:val="center"/>
          </w:tcPr>
          <w:p>
            <w:pPr>
              <w:pStyle w:val="单元格样式4"/>
            </w:pPr>
          </w:p>
        </w:tc>
        <w:tc>
          <w:tcPr>
            <w:tcW w:w="2551" w:type="dxa"/>
            <w:vAlign w:val="center"/>
          </w:tcPr>
          <w:p>
            <w:pPr>
              <w:pStyle w:val="单元格样式4"/>
            </w:pPr>
            <w:r>
              <w:t xml:space="preserve">20.00</w:t>
            </w:r>
          </w:p>
        </w:tc>
      </w:tr>
      <w:tr>
        <w:tblPrEx>
          <w:jc w:val="center"/>
          <w:tblLayout w:type="fixed"/>
        </w:tblPrEx>
        <w:trPr>
          <w:trHeight w:val="369"/>
          <w:jc w:val="center"/>
        </w:trPr>
        <w:tc>
          <w:tcPr>
            <w:tcW w:w="850" w:type="dxa"/>
            <w:vAlign w:val="center"/>
          </w:tcPr>
          <w:p>
            <w:pPr>
              <w:pStyle w:val="单元格样式3"/>
            </w:pPr>
            <w:r>
              <w:t xml:space="preserve">24</w:t>
            </w:r>
          </w:p>
        </w:tc>
        <w:tc>
          <w:tcPr>
            <w:tcW w:w="1191" w:type="dxa"/>
            <w:vAlign w:val="center"/>
          </w:tcPr>
          <w:p>
            <w:pPr>
              <w:pStyle w:val="单元格样式2"/>
            </w:pPr>
            <w:r>
              <w:t xml:space="preserve">30216</w:t>
            </w:r>
          </w:p>
        </w:tc>
        <w:tc>
          <w:tcPr>
            <w:tcW w:w="4535" w:type="dxa"/>
            <w:vAlign w:val="center"/>
          </w:tcPr>
          <w:p>
            <w:pPr>
              <w:pStyle w:val="单元格样式2"/>
            </w:pPr>
            <w:r>
              <w:t xml:space="preserve">培训费</w:t>
            </w:r>
          </w:p>
        </w:tc>
        <w:tc>
          <w:tcPr>
            <w:tcW w:w="2551" w:type="dxa"/>
            <w:vAlign w:val="center"/>
          </w:tcPr>
          <w:p>
            <w:pPr>
              <w:pStyle w:val="单元格样式4"/>
            </w:pPr>
            <w:r>
              <w:t xml:space="preserve">8.00</w:t>
            </w:r>
          </w:p>
        </w:tc>
        <w:tc>
          <w:tcPr>
            <w:tcW w:w="2551" w:type="dxa"/>
            <w:vAlign w:val="center"/>
          </w:tcPr>
          <w:p>
            <w:pPr>
              <w:pStyle w:val="单元格样式4"/>
            </w:pPr>
          </w:p>
        </w:tc>
        <w:tc>
          <w:tcPr>
            <w:tcW w:w="2551" w:type="dxa"/>
            <w:vAlign w:val="center"/>
          </w:tcPr>
          <w:p>
            <w:pPr>
              <w:pStyle w:val="单元格样式4"/>
            </w:pPr>
            <w:r>
              <w:t xml:space="preserve">8.00</w:t>
            </w:r>
          </w:p>
        </w:tc>
      </w:tr>
      <w:tr>
        <w:tblPrEx>
          <w:jc w:val="center"/>
          <w:tblLayout w:type="fixed"/>
        </w:tblPrEx>
        <w:trPr>
          <w:trHeight w:val="369"/>
          <w:jc w:val="center"/>
        </w:trPr>
        <w:tc>
          <w:tcPr>
            <w:tcW w:w="850" w:type="dxa"/>
            <w:vAlign w:val="center"/>
          </w:tcPr>
          <w:p>
            <w:pPr>
              <w:pStyle w:val="单元格样式3"/>
            </w:pPr>
            <w:r>
              <w:t xml:space="preserve">25</w:t>
            </w:r>
          </w:p>
        </w:tc>
        <w:tc>
          <w:tcPr>
            <w:tcW w:w="1191" w:type="dxa"/>
            <w:vAlign w:val="center"/>
          </w:tcPr>
          <w:p>
            <w:pPr>
              <w:pStyle w:val="单元格样式2"/>
            </w:pPr>
            <w:r>
              <w:t xml:space="preserve">30218</w:t>
            </w:r>
          </w:p>
        </w:tc>
        <w:tc>
          <w:tcPr>
            <w:tcW w:w="4535" w:type="dxa"/>
            <w:vAlign w:val="center"/>
          </w:tcPr>
          <w:p>
            <w:pPr>
              <w:pStyle w:val="单元格样式2"/>
            </w:pPr>
            <w:r>
              <w:t xml:space="preserve">专用材料费</w:t>
            </w:r>
          </w:p>
        </w:tc>
        <w:tc>
          <w:tcPr>
            <w:tcW w:w="2551" w:type="dxa"/>
            <w:vAlign w:val="center"/>
          </w:tcPr>
          <w:p>
            <w:pPr>
              <w:pStyle w:val="单元格样式4"/>
            </w:pPr>
            <w:r>
              <w:t xml:space="preserve">35.00</w:t>
            </w:r>
          </w:p>
        </w:tc>
        <w:tc>
          <w:tcPr>
            <w:tcW w:w="2551" w:type="dxa"/>
            <w:vAlign w:val="center"/>
          </w:tcPr>
          <w:p>
            <w:pPr>
              <w:pStyle w:val="单元格样式4"/>
            </w:pPr>
          </w:p>
        </w:tc>
        <w:tc>
          <w:tcPr>
            <w:tcW w:w="2551" w:type="dxa"/>
            <w:vAlign w:val="center"/>
          </w:tcPr>
          <w:p>
            <w:pPr>
              <w:pStyle w:val="单元格样式4"/>
            </w:pPr>
            <w:r>
              <w:t xml:space="preserve">35.00</w:t>
            </w:r>
          </w:p>
        </w:tc>
      </w:tr>
      <w:tr>
        <w:tblPrEx>
          <w:jc w:val="center"/>
          <w:tblLayout w:type="fixed"/>
        </w:tblPrEx>
        <w:trPr>
          <w:trHeight w:val="369"/>
          <w:jc w:val="center"/>
        </w:trPr>
        <w:tc>
          <w:tcPr>
            <w:tcW w:w="850" w:type="dxa"/>
            <w:vAlign w:val="center"/>
          </w:tcPr>
          <w:p>
            <w:pPr>
              <w:pStyle w:val="单元格样式3"/>
            </w:pPr>
            <w:r>
              <w:t xml:space="preserve">26</w:t>
            </w:r>
          </w:p>
        </w:tc>
        <w:tc>
          <w:tcPr>
            <w:tcW w:w="1191" w:type="dxa"/>
            <w:vAlign w:val="center"/>
          </w:tcPr>
          <w:p>
            <w:pPr>
              <w:pStyle w:val="单元格样式2"/>
            </w:pPr>
            <w:r>
              <w:t xml:space="preserve">30224</w:t>
            </w:r>
          </w:p>
        </w:tc>
        <w:tc>
          <w:tcPr>
            <w:tcW w:w="4535" w:type="dxa"/>
            <w:vAlign w:val="center"/>
          </w:tcPr>
          <w:p>
            <w:pPr>
              <w:pStyle w:val="单元格样式2"/>
            </w:pPr>
            <w:r>
              <w:t xml:space="preserve">被装购置费</w:t>
            </w:r>
          </w:p>
        </w:tc>
        <w:tc>
          <w:tcPr>
            <w:tcW w:w="2551" w:type="dxa"/>
            <w:vAlign w:val="center"/>
          </w:tcPr>
          <w:p>
            <w:pPr>
              <w:pStyle w:val="单元格样式4"/>
            </w:pPr>
            <w:r>
              <w:t xml:space="preserve">35.00</w:t>
            </w:r>
          </w:p>
        </w:tc>
        <w:tc>
          <w:tcPr>
            <w:tcW w:w="2551" w:type="dxa"/>
            <w:vAlign w:val="center"/>
          </w:tcPr>
          <w:p>
            <w:pPr>
              <w:pStyle w:val="单元格样式4"/>
            </w:pPr>
          </w:p>
        </w:tc>
        <w:tc>
          <w:tcPr>
            <w:tcW w:w="2551" w:type="dxa"/>
            <w:vAlign w:val="center"/>
          </w:tcPr>
          <w:p>
            <w:pPr>
              <w:pStyle w:val="单元格样式4"/>
            </w:pPr>
            <w:r>
              <w:t xml:space="preserve">35.00</w:t>
            </w:r>
          </w:p>
        </w:tc>
      </w:tr>
      <w:tr>
        <w:tblPrEx>
          <w:jc w:val="center"/>
          <w:tblLayout w:type="fixed"/>
        </w:tblPrEx>
        <w:trPr>
          <w:trHeight w:val="369"/>
          <w:jc w:val="center"/>
        </w:trPr>
        <w:tc>
          <w:tcPr>
            <w:tcW w:w="850" w:type="dxa"/>
            <w:vAlign w:val="center"/>
          </w:tcPr>
          <w:p>
            <w:pPr>
              <w:pStyle w:val="单元格样式3"/>
            </w:pPr>
            <w:r>
              <w:t xml:space="preserve">27</w:t>
            </w:r>
          </w:p>
        </w:tc>
        <w:tc>
          <w:tcPr>
            <w:tcW w:w="1191" w:type="dxa"/>
            <w:vAlign w:val="center"/>
          </w:tcPr>
          <w:p>
            <w:pPr>
              <w:pStyle w:val="单元格样式2"/>
            </w:pPr>
            <w:r>
              <w:t xml:space="preserve">30226</w:t>
            </w:r>
          </w:p>
        </w:tc>
        <w:tc>
          <w:tcPr>
            <w:tcW w:w="4535" w:type="dxa"/>
            <w:vAlign w:val="center"/>
          </w:tcPr>
          <w:p>
            <w:pPr>
              <w:pStyle w:val="单元格样式2"/>
            </w:pPr>
            <w:r>
              <w:t xml:space="preserve">劳务费</w:t>
            </w:r>
          </w:p>
        </w:tc>
        <w:tc>
          <w:tcPr>
            <w:tcW w:w="2551" w:type="dxa"/>
            <w:vAlign w:val="center"/>
          </w:tcPr>
          <w:p>
            <w:pPr>
              <w:pStyle w:val="单元格样式4"/>
            </w:pPr>
            <w:r>
              <w:t xml:space="preserve">40.00</w:t>
            </w:r>
          </w:p>
        </w:tc>
        <w:tc>
          <w:tcPr>
            <w:tcW w:w="2551" w:type="dxa"/>
            <w:vAlign w:val="center"/>
          </w:tcPr>
          <w:p>
            <w:pPr>
              <w:pStyle w:val="单元格样式4"/>
            </w:pPr>
          </w:p>
        </w:tc>
        <w:tc>
          <w:tcPr>
            <w:tcW w:w="2551" w:type="dxa"/>
            <w:vAlign w:val="center"/>
          </w:tcPr>
          <w:p>
            <w:pPr>
              <w:pStyle w:val="单元格样式4"/>
            </w:pPr>
            <w:r>
              <w:t xml:space="preserve">40.00</w:t>
            </w:r>
          </w:p>
        </w:tc>
      </w:tr>
      <w:tr>
        <w:tblPrEx>
          <w:jc w:val="center"/>
          <w:tblLayout w:type="fixed"/>
        </w:tblPrEx>
        <w:trPr>
          <w:trHeight w:val="369"/>
          <w:jc w:val="center"/>
        </w:trPr>
        <w:tc>
          <w:tcPr>
            <w:tcW w:w="850" w:type="dxa"/>
            <w:vAlign w:val="center"/>
          </w:tcPr>
          <w:p>
            <w:pPr>
              <w:pStyle w:val="单元格样式3"/>
            </w:pPr>
            <w:r>
              <w:t xml:space="preserve">28</w:t>
            </w:r>
          </w:p>
        </w:tc>
        <w:tc>
          <w:tcPr>
            <w:tcW w:w="1191" w:type="dxa"/>
            <w:vAlign w:val="center"/>
          </w:tcPr>
          <w:p>
            <w:pPr>
              <w:pStyle w:val="单元格样式2"/>
            </w:pPr>
            <w:r>
              <w:t xml:space="preserve">30227</w:t>
            </w:r>
          </w:p>
        </w:tc>
        <w:tc>
          <w:tcPr>
            <w:tcW w:w="4535" w:type="dxa"/>
            <w:vAlign w:val="center"/>
          </w:tcPr>
          <w:p>
            <w:pPr>
              <w:pStyle w:val="单元格样式2"/>
            </w:pPr>
            <w:r>
              <w:t xml:space="preserve">委托业务费</w:t>
            </w:r>
          </w:p>
        </w:tc>
        <w:tc>
          <w:tcPr>
            <w:tcW w:w="2551" w:type="dxa"/>
            <w:vAlign w:val="center"/>
          </w:tcPr>
          <w:p>
            <w:pPr>
              <w:pStyle w:val="单元格样式4"/>
            </w:pPr>
            <w:r>
              <w:t xml:space="preserve">25.00</w:t>
            </w:r>
          </w:p>
        </w:tc>
        <w:tc>
          <w:tcPr>
            <w:tcW w:w="2551" w:type="dxa"/>
            <w:vAlign w:val="center"/>
          </w:tcPr>
          <w:p>
            <w:pPr>
              <w:pStyle w:val="单元格样式4"/>
            </w:pPr>
          </w:p>
        </w:tc>
        <w:tc>
          <w:tcPr>
            <w:tcW w:w="2551" w:type="dxa"/>
            <w:vAlign w:val="center"/>
          </w:tcPr>
          <w:p>
            <w:pPr>
              <w:pStyle w:val="单元格样式4"/>
            </w:pPr>
            <w:r>
              <w:t xml:space="preserve">25.00</w:t>
            </w:r>
          </w:p>
        </w:tc>
      </w:tr>
      <w:tr>
        <w:tblPrEx>
          <w:jc w:val="center"/>
          <w:tblLayout w:type="fixed"/>
        </w:tblPrEx>
        <w:trPr>
          <w:trHeight w:val="369"/>
          <w:jc w:val="center"/>
        </w:trPr>
        <w:tc>
          <w:tcPr>
            <w:tcW w:w="850" w:type="dxa"/>
            <w:vAlign w:val="center"/>
          </w:tcPr>
          <w:p>
            <w:pPr>
              <w:pStyle w:val="单元格样式3"/>
            </w:pPr>
            <w:r>
              <w:t xml:space="preserve">29</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28.99</w:t>
            </w:r>
          </w:p>
        </w:tc>
        <w:tc>
          <w:tcPr>
            <w:tcW w:w="2551" w:type="dxa"/>
            <w:vAlign w:val="center"/>
          </w:tcPr>
          <w:p>
            <w:pPr>
              <w:pStyle w:val="单元格样式4"/>
            </w:pPr>
          </w:p>
        </w:tc>
        <w:tc>
          <w:tcPr>
            <w:tcW w:w="2551" w:type="dxa"/>
            <w:vAlign w:val="center"/>
          </w:tcPr>
          <w:p>
            <w:pPr>
              <w:pStyle w:val="单元格样式4"/>
            </w:pPr>
            <w:r>
              <w:t xml:space="preserve">28.99</w:t>
            </w:r>
          </w:p>
        </w:tc>
      </w:tr>
      <w:tr>
        <w:tblPrEx>
          <w:jc w:val="center"/>
          <w:tblLayout w:type="fixed"/>
        </w:tblPrEx>
        <w:trPr>
          <w:trHeight w:val="369"/>
          <w:jc w:val="center"/>
        </w:trPr>
        <w:tc>
          <w:tcPr>
            <w:tcW w:w="850" w:type="dxa"/>
            <w:vAlign w:val="center"/>
          </w:tcPr>
          <w:p>
            <w:pPr>
              <w:pStyle w:val="单元格样式3"/>
            </w:pPr>
            <w:r>
              <w:t xml:space="preserve">30</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2.50</w:t>
            </w:r>
          </w:p>
        </w:tc>
        <w:tc>
          <w:tcPr>
            <w:tcW w:w="2551" w:type="dxa"/>
            <w:vAlign w:val="center"/>
          </w:tcPr>
          <w:p>
            <w:pPr>
              <w:pStyle w:val="单元格样式4"/>
            </w:pPr>
          </w:p>
        </w:tc>
        <w:tc>
          <w:tcPr>
            <w:tcW w:w="2551" w:type="dxa"/>
            <w:vAlign w:val="center"/>
          </w:tcPr>
          <w:p>
            <w:pPr>
              <w:pStyle w:val="单元格样式4"/>
            </w:pPr>
            <w:r>
              <w:t xml:space="preserve">2.50</w:t>
            </w:r>
          </w:p>
        </w:tc>
      </w:tr>
      <w:tr>
        <w:tblPrEx>
          <w:jc w:val="center"/>
          <w:tblLayout w:type="fixed"/>
        </w:tblPrEx>
        <w:trPr>
          <w:trHeight w:val="369"/>
          <w:jc w:val="center"/>
        </w:trPr>
        <w:tc>
          <w:tcPr>
            <w:tcW w:w="850" w:type="dxa"/>
            <w:vAlign w:val="center"/>
          </w:tcPr>
          <w:p>
            <w:pPr>
              <w:pStyle w:val="单元格样式3"/>
            </w:pPr>
            <w:r>
              <w:t xml:space="preserve">31</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162.24</w:t>
            </w:r>
          </w:p>
        </w:tc>
        <w:tc>
          <w:tcPr>
            <w:tcW w:w="2551" w:type="dxa"/>
            <w:vAlign w:val="center"/>
          </w:tcPr>
          <w:p>
            <w:pPr>
              <w:pStyle w:val="单元格样式4"/>
            </w:pPr>
          </w:p>
        </w:tc>
        <w:tc>
          <w:tcPr>
            <w:tcW w:w="2551" w:type="dxa"/>
            <w:vAlign w:val="center"/>
          </w:tcPr>
          <w:p>
            <w:pPr>
              <w:pStyle w:val="单元格样式4"/>
            </w:pPr>
            <w:r>
              <w:t xml:space="preserve">162.24</w:t>
            </w:r>
          </w:p>
        </w:tc>
      </w:tr>
      <w:tr>
        <w:tblPrEx>
          <w:jc w:val="center"/>
          <w:tblLayout w:type="fixed"/>
        </w:tblPrEx>
        <w:trPr>
          <w:trHeight w:val="369"/>
          <w:jc w:val="center"/>
        </w:trPr>
        <w:tc>
          <w:tcPr>
            <w:tcW w:w="850" w:type="dxa"/>
            <w:vAlign w:val="center"/>
          </w:tcPr>
          <w:p>
            <w:pPr>
              <w:pStyle w:val="单元格样式3"/>
            </w:pPr>
            <w:r>
              <w:t xml:space="preserve">32</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64.10</w:t>
            </w:r>
          </w:p>
        </w:tc>
        <w:tc>
          <w:tcPr>
            <w:tcW w:w="2551" w:type="dxa"/>
            <w:vAlign w:val="center"/>
          </w:tcPr>
          <w:p>
            <w:pPr>
              <w:pStyle w:val="单元格样式4"/>
            </w:pPr>
          </w:p>
        </w:tc>
        <w:tc>
          <w:tcPr>
            <w:tcW w:w="2551" w:type="dxa"/>
            <w:vAlign w:val="center"/>
          </w:tcPr>
          <w:p>
            <w:pPr>
              <w:pStyle w:val="单元格样式4"/>
            </w:pPr>
            <w:r>
              <w:t xml:space="preserve">64.10</w:t>
            </w:r>
          </w:p>
        </w:tc>
      </w:tr>
      <w:tr>
        <w:tblPrEx>
          <w:jc w:val="center"/>
          <w:tblLayout w:type="fixed"/>
        </w:tblPrEx>
        <w:trPr>
          <w:trHeight w:val="369"/>
          <w:jc w:val="center"/>
        </w:trPr>
        <w:tc>
          <w:tcPr>
            <w:tcW w:w="850" w:type="dxa"/>
            <w:vAlign w:val="center"/>
          </w:tcPr>
          <w:p>
            <w:pPr>
              <w:pStyle w:val="单元格样式3"/>
            </w:pPr>
            <w:r>
              <w:t xml:space="preserve">33</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400.70</w:t>
            </w:r>
          </w:p>
        </w:tc>
        <w:tc>
          <w:tcPr>
            <w:tcW w:w="2551" w:type="dxa"/>
            <w:vAlign w:val="center"/>
          </w:tcPr>
          <w:p>
            <w:pPr>
              <w:pStyle w:val="单元格样式4"/>
            </w:pPr>
            <w:r>
              <w:t xml:space="preserve">398.90</w:t>
            </w:r>
          </w:p>
        </w:tc>
        <w:tc>
          <w:tcPr>
            <w:tcW w:w="2551" w:type="dxa"/>
            <w:vAlign w:val="center"/>
          </w:tcPr>
          <w:p>
            <w:pPr>
              <w:pStyle w:val="单元格样式4"/>
            </w:pPr>
            <w:r>
              <w:t xml:space="preserve">1.80</w:t>
            </w:r>
          </w:p>
        </w:tc>
      </w:tr>
      <w:tr>
        <w:tblPrEx>
          <w:jc w:val="center"/>
          <w:tblLayout w:type="fixed"/>
        </w:tblPrEx>
        <w:trPr>
          <w:trHeight w:val="369"/>
          <w:jc w:val="center"/>
        </w:trPr>
        <w:tc>
          <w:tcPr>
            <w:tcW w:w="850" w:type="dxa"/>
            <w:vAlign w:val="center"/>
          </w:tcPr>
          <w:p>
            <w:pPr>
              <w:pStyle w:val="单元格样式3"/>
            </w:pPr>
            <w:r>
              <w:t xml:space="preserve">34</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370.21</w:t>
            </w:r>
          </w:p>
        </w:tc>
        <w:tc>
          <w:tcPr>
            <w:tcW w:w="2551" w:type="dxa"/>
            <w:vAlign w:val="center"/>
          </w:tcPr>
          <w:p>
            <w:pPr>
              <w:pStyle w:val="单元格样式4"/>
            </w:pPr>
            <w:r>
              <w:t xml:space="preserve">370.21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1191" w:type="dxa"/>
            <w:vAlign w:val="center"/>
          </w:tcPr>
          <w:p>
            <w:pPr>
              <w:pStyle w:val="单元格样式2"/>
            </w:pPr>
            <w:r>
              <w:t xml:space="preserve">30304</w:t>
            </w:r>
          </w:p>
        </w:tc>
        <w:tc>
          <w:tcPr>
            <w:tcW w:w="4535" w:type="dxa"/>
            <w:vAlign w:val="center"/>
          </w:tcPr>
          <w:p>
            <w:pPr>
              <w:pStyle w:val="单元格样式2"/>
            </w:pPr>
            <w:r>
              <w:t xml:space="preserve">抚恤金</w:t>
            </w:r>
          </w:p>
        </w:tc>
        <w:tc>
          <w:tcPr>
            <w:tcW w:w="2551" w:type="dxa"/>
            <w:vAlign w:val="center"/>
          </w:tcPr>
          <w:p>
            <w:pPr>
              <w:pStyle w:val="单元格样式4"/>
            </w:pPr>
            <w:r>
              <w:t xml:space="preserve">5.00</w:t>
            </w:r>
          </w:p>
        </w:tc>
        <w:tc>
          <w:tcPr>
            <w:tcW w:w="2551" w:type="dxa"/>
            <w:vAlign w:val="center"/>
          </w:tcPr>
          <w:p>
            <w:pPr>
              <w:pStyle w:val="单元格样式4"/>
            </w:pPr>
            <w:r>
              <w:t xml:space="preserve">5.00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1191" w:type="dxa"/>
            <w:vAlign w:val="center"/>
          </w:tcPr>
          <w:p>
            <w:pPr>
              <w:pStyle w:val="单元格样式2"/>
            </w:pPr>
            <w:r>
              <w:t xml:space="preserve">30305</w:t>
            </w:r>
          </w:p>
        </w:tc>
        <w:tc>
          <w:tcPr>
            <w:tcW w:w="4535" w:type="dxa"/>
            <w:vAlign w:val="center"/>
          </w:tcPr>
          <w:p>
            <w:pPr>
              <w:pStyle w:val="单元格样式2"/>
            </w:pPr>
            <w:r>
              <w:t xml:space="preserve">生活补助</w:t>
            </w:r>
          </w:p>
        </w:tc>
        <w:tc>
          <w:tcPr>
            <w:tcW w:w="2551" w:type="dxa"/>
            <w:vAlign w:val="center"/>
          </w:tcPr>
          <w:p>
            <w:pPr>
              <w:pStyle w:val="单元格样式4"/>
            </w:pPr>
            <w:r>
              <w:t xml:space="preserve">23.69</w:t>
            </w:r>
          </w:p>
        </w:tc>
        <w:tc>
          <w:tcPr>
            <w:tcW w:w="2551" w:type="dxa"/>
            <w:vAlign w:val="center"/>
          </w:tcPr>
          <w:p>
            <w:pPr>
              <w:pStyle w:val="单元格样式4"/>
            </w:pPr>
            <w:r>
              <w:t xml:space="preserve">23.69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1191" w:type="dxa"/>
            <w:vAlign w:val="center"/>
          </w:tcPr>
          <w:p>
            <w:pPr>
              <w:pStyle w:val="单元格样式2"/>
            </w:pPr>
            <w:r>
              <w:t xml:space="preserve">30309</w:t>
            </w:r>
          </w:p>
        </w:tc>
        <w:tc>
          <w:tcPr>
            <w:tcW w:w="4535" w:type="dxa"/>
            <w:vAlign w:val="center"/>
          </w:tcPr>
          <w:p>
            <w:pPr>
              <w:pStyle w:val="单元格样式2"/>
            </w:pPr>
            <w:r>
              <w:t xml:space="preserve">奖励金</w:t>
            </w:r>
          </w:p>
        </w:tc>
        <w:tc>
          <w:tcPr>
            <w:tcW w:w="2551" w:type="dxa"/>
            <w:vAlign w:val="center"/>
          </w:tcPr>
          <w:p>
            <w:pPr>
              <w:pStyle w:val="单元格样式4"/>
            </w:pPr>
            <w:r>
              <w:t xml:space="preserve">1.80</w:t>
            </w:r>
          </w:p>
        </w:tc>
        <w:tc>
          <w:tcPr>
            <w:tcW w:w="2551" w:type="dxa"/>
            <w:vAlign w:val="center"/>
          </w:tcPr>
          <w:p>
            <w:pPr>
              <w:pStyle w:val="单元格样式4"/>
            </w:pPr>
          </w:p>
        </w:tc>
        <w:tc>
          <w:tcPr>
            <w:tcW w:w="2551" w:type="dxa"/>
            <w:vAlign w:val="center"/>
          </w:tcPr>
          <w:p>
            <w:pPr>
              <w:pStyle w:val="单元格样式4"/>
            </w:pPr>
            <w:r>
              <w:t xml:space="preserve">1.80</w:t>
            </w:r>
          </w:p>
        </w:tc>
      </w:tr>
      <w:tr>
        <w:tblPrEx>
          <w:jc w:val="center"/>
          <w:tblLayout w:type="fixed"/>
        </w:tblPrEx>
        <w:trPr>
          <w:trHeight w:val="369"/>
          <w:jc w:val="center"/>
        </w:trPr>
        <w:tc>
          <w:tcPr>
            <w:tcW w:w="850" w:type="dxa"/>
            <w:vAlign w:val="center"/>
          </w:tcPr>
          <w:p>
            <w:pPr>
              <w:pStyle w:val="单元格样式3"/>
            </w:pPr>
            <w:r>
              <w:t xml:space="preserve">38</w:t>
            </w:r>
          </w:p>
        </w:tc>
        <w:tc>
          <w:tcPr>
            <w:tcW w:w="1191" w:type="dxa"/>
            <w:vAlign w:val="center"/>
          </w:tcPr>
          <w:p>
            <w:pPr>
              <w:pStyle w:val="单元格样式2"/>
            </w:pPr>
            <w:r>
              <w:t xml:space="preserve">310</w:t>
            </w:r>
          </w:p>
        </w:tc>
        <w:tc>
          <w:tcPr>
            <w:tcW w:w="4535" w:type="dxa"/>
            <w:vAlign w:val="center"/>
          </w:tcPr>
          <w:p>
            <w:pPr>
              <w:pStyle w:val="单元格样式2"/>
            </w:pPr>
            <w:r>
              <w:t xml:space="preserve">资本性支出</w:t>
            </w:r>
          </w:p>
        </w:tc>
        <w:tc>
          <w:tcPr>
            <w:tcW w:w="2551" w:type="dxa"/>
            <w:vAlign w:val="center"/>
          </w:tcPr>
          <w:p>
            <w:pPr>
              <w:pStyle w:val="单元格样式4"/>
            </w:pPr>
            <w:r>
              <w:t xml:space="preserve">55.00</w:t>
            </w:r>
          </w:p>
        </w:tc>
        <w:tc>
          <w:tcPr>
            <w:tcW w:w="2551" w:type="dxa"/>
            <w:vAlign w:val="center"/>
          </w:tcPr>
          <w:p>
            <w:pPr>
              <w:pStyle w:val="单元格样式4"/>
            </w:pPr>
          </w:p>
        </w:tc>
        <w:tc>
          <w:tcPr>
            <w:tcW w:w="2551" w:type="dxa"/>
            <w:vAlign w:val="center"/>
          </w:tcPr>
          <w:p>
            <w:pPr>
              <w:pStyle w:val="单元格样式4"/>
            </w:pPr>
            <w:r>
              <w:t xml:space="preserve">55.00</w:t>
            </w:r>
          </w:p>
        </w:tc>
      </w:tr>
      <w:tr>
        <w:tblPrEx>
          <w:jc w:val="center"/>
          <w:tblLayout w:type="fixed"/>
        </w:tblPrEx>
        <w:trPr>
          <w:trHeight w:val="369"/>
          <w:jc w:val="center"/>
        </w:trPr>
        <w:tc>
          <w:tcPr>
            <w:tcW w:w="850" w:type="dxa"/>
            <w:vAlign w:val="center"/>
          </w:tcPr>
          <w:p>
            <w:pPr>
              <w:pStyle w:val="单元格样式3"/>
            </w:pPr>
            <w:r>
              <w:t xml:space="preserve">39</w:t>
            </w:r>
          </w:p>
        </w:tc>
        <w:tc>
          <w:tcPr>
            <w:tcW w:w="1191" w:type="dxa"/>
            <w:vAlign w:val="center"/>
          </w:tcPr>
          <w:p>
            <w:pPr>
              <w:pStyle w:val="单元格样式2"/>
            </w:pPr>
            <w:r>
              <w:t xml:space="preserve">31002</w:t>
            </w:r>
          </w:p>
        </w:tc>
        <w:tc>
          <w:tcPr>
            <w:tcW w:w="4535" w:type="dxa"/>
            <w:vAlign w:val="center"/>
          </w:tcPr>
          <w:p>
            <w:pPr>
              <w:pStyle w:val="单元格样式2"/>
            </w:pPr>
            <w:r>
              <w:t xml:space="preserve">办公设备购置</w:t>
            </w:r>
          </w:p>
        </w:tc>
        <w:tc>
          <w:tcPr>
            <w:tcW w:w="2551" w:type="dxa"/>
            <w:vAlign w:val="center"/>
          </w:tcPr>
          <w:p>
            <w:pPr>
              <w:pStyle w:val="单元格样式4"/>
            </w:pPr>
            <w:r>
              <w:t xml:space="preserve">55.00</w:t>
            </w:r>
          </w:p>
        </w:tc>
        <w:tc>
          <w:tcPr>
            <w:tcW w:w="2551" w:type="dxa"/>
            <w:vAlign w:val="center"/>
          </w:tcPr>
          <w:p>
            <w:pPr>
              <w:pStyle w:val="单元格样式4"/>
            </w:pPr>
          </w:p>
        </w:tc>
        <w:tc>
          <w:tcPr>
            <w:tcW w:w="2551" w:type="dxa"/>
            <w:vAlign w:val="center"/>
          </w:tcPr>
          <w:p>
            <w:pPr>
              <w:pStyle w:val="单元格样式4"/>
            </w:pPr>
            <w:r>
              <w:t xml:space="preserve">55.00</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312001新乐市公安局本级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312001新乐市公安局本级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312001新乐市公安局本级</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合计</w:t>
            </w:r>
          </w:p>
        </w:tc>
        <w:tc>
          <w:tcPr>
            <w:tcW w:w="2381" w:type="dxa"/>
            <w:vAlign w:val="center"/>
          </w:tcPr>
          <w:p>
            <w:pPr>
              <w:pStyle w:val="单元格样式7"/>
            </w:pPr>
            <w:r>
              <w:t xml:space="preserve">217.50</w:t>
            </w:r>
          </w:p>
        </w:tc>
        <w:tc>
          <w:tcPr>
            <w:tcW w:w="2381" w:type="dxa"/>
            <w:vAlign w:val="center"/>
          </w:tcPr>
          <w:p>
            <w:pPr>
              <w:pStyle w:val="单元格样式7"/>
            </w:pPr>
            <w:r>
              <w:t xml:space="preserve">217.50</w:t>
            </w:r>
          </w:p>
        </w:tc>
        <w:tc>
          <w:tcPr>
            <w:tcW w:w="2381" w:type="dxa"/>
            <w:vAlign w:val="center"/>
          </w:tcPr>
          <w:p>
            <w:pPr>
              <w:pStyle w:val="单元格样式7"/>
            </w:pPr>
          </w:p>
        </w:tc>
        <w:tc>
          <w:tcPr>
            <w:tcW w:w="2381" w:type="dxa"/>
            <w:vAlign w:val="center"/>
          </w:tcPr>
          <w:p>
            <w:pPr>
              <w:pStyle w:val="单元格样式7"/>
            </w:pPr>
          </w:p>
        </w:tc>
      </w:tr>
      <w:tr>
        <w:tblPrEx>
          <w:jc w:val="center"/>
          <w:tblLayout w:type="fixed"/>
        </w:tblPrEx>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217.50</w:t>
            </w:r>
          </w:p>
        </w:tc>
        <w:tc>
          <w:tcPr>
            <w:tcW w:w="2381" w:type="dxa"/>
            <w:vAlign w:val="center"/>
          </w:tcPr>
          <w:p>
            <w:pPr>
              <w:pStyle w:val="单元格样式4"/>
            </w:pPr>
            <w:r>
              <w:t xml:space="preserve">217.50</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其中：公务用车购置费</w:t>
            </w:r>
          </w:p>
        </w:tc>
        <w:tc>
          <w:tcPr>
            <w:tcW w:w="2381" w:type="dxa"/>
            <w:vAlign w:val="center"/>
          </w:tcPr>
          <w:p>
            <w:pPr>
              <w:pStyle w:val="单元格样式4"/>
            </w:pPr>
            <w:r>
              <w:t xml:space="preserve">78.00</w:t>
            </w:r>
          </w:p>
        </w:tc>
        <w:tc>
          <w:tcPr>
            <w:tcW w:w="2381" w:type="dxa"/>
            <w:vAlign w:val="center"/>
          </w:tcPr>
          <w:p>
            <w:pPr>
              <w:pStyle w:val="单元格样式4"/>
            </w:pPr>
            <w:r>
              <w:t xml:space="preserve">78.00</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139.50</w:t>
            </w:r>
          </w:p>
        </w:tc>
        <w:tc>
          <w:tcPr>
            <w:tcW w:w="2381" w:type="dxa"/>
            <w:vAlign w:val="center"/>
          </w:tcPr>
          <w:p>
            <w:pPr>
              <w:pStyle w:val="单元格样式4"/>
            </w:pPr>
            <w:r>
              <w:t xml:space="preserve">139.50</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三、公务接待费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ectPr>
          <w:type w:val="nextPage"/>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新乐市公安局本级2026年单位预算信息公开情况说明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按照《中华人民共和国预算法》、《地方预决算公开操作规程》和《关于进一步推进预算公开工作的实施意见》规定，现将新乐市公安局本级2026年单位预算公开如下：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(一)按照市委、市政府和上级公安机关的指示，研究部暑和组织实施全市公安工作，并检查监督贯彻执行情况。</w:t>
      </w:r>
    </w:p>
    <w:p>
      <w:pPr>
        <w:pStyle w:val="插入文本样式-插入单位职责文件"/>
      </w:pPr>
      <w:r>
        <w:t xml:space="preserve">(二)研究在建立社会主义市场经济体制过程中公安工作遇到的新情况、新问题、制定新措施，推进全市公安工作的改革和发展。</w:t>
      </w:r>
    </w:p>
    <w:p>
      <w:pPr>
        <w:pStyle w:val="插入文本样式-插入单位职责文件"/>
      </w:pPr>
      <w:r>
        <w:t xml:space="preserve">(三)收集、掌握影响稳定、危害国家安全和社会治安的有关情况，分析形势，搞好预测，制定对策，适时组织实施。</w:t>
      </w:r>
    </w:p>
    <w:p>
      <w:pPr>
        <w:pStyle w:val="插入文本样式-插入单位职责文件"/>
      </w:pPr>
      <w:r>
        <w:t xml:space="preserve">(四)规划和指导全市公安系统的思想政治工作，加强队伍的革命化、正规化建设及公安宣传、教育训练工作;负责对本级公安机关及其人民警察依法履行职责、行使职权和遵守纪律的情况进行监督检查，查处和督办公安民警重大违法违纪案件。</w:t>
      </w:r>
    </w:p>
    <w:p>
      <w:pPr>
        <w:pStyle w:val="插入文本样式-插入单位职责文件"/>
      </w:pPr>
      <w:r>
        <w:t xml:space="preserve">(五)指导和承办对危害国家安全案件、刑事案件、经济犯罪案件的侦察、预审工作，组织、协调、查办重大刑事案件和重大治安案件。</w:t>
      </w:r>
    </w:p>
    <w:p>
      <w:pPr>
        <w:pStyle w:val="插入文本样式-插入单位职责文件"/>
      </w:pPr>
      <w:r>
        <w:t xml:space="preserve">(六)指导和参与对经营“法轮功”等那教组织的专案及查禁取缔各种哪教组织工作。</w:t>
      </w:r>
    </w:p>
    <w:p>
      <w:pPr>
        <w:pStyle w:val="插入文本样式-插入单位职责文件"/>
      </w:pPr>
      <w:r>
        <w:t xml:space="preserve">(七)指导全市公安机关依法查处治安案件，组织、协调、参与处置重大突发事件和治安事故;承担社会治安、户籍、居民身份证、出入境、枪支弹药、危险物品、特种行业等管理工作。</w:t>
      </w:r>
    </w:p>
    <w:p>
      <w:pPr>
        <w:pStyle w:val="插入文本样式-插入单位职责文件"/>
      </w:pPr>
      <w:r>
        <w:t xml:space="preserve">(八)组织实施消防和林业保卫工作，依法进行监督检查。</w:t>
      </w:r>
    </w:p>
    <w:p>
      <w:pPr>
        <w:pStyle w:val="插入文本样式-插入单位职责文件"/>
      </w:pPr>
      <w:r>
        <w:t xml:space="preserve">(九)管理全市道路交通安全、车辆和驾驶人员，维护交通秩序。</w:t>
      </w:r>
    </w:p>
    <w:p>
      <w:pPr>
        <w:pStyle w:val="插入文本样式-插入单位职责文件"/>
      </w:pPr>
      <w:r>
        <w:t xml:space="preserve">(十)依法监督、指导全市机关、田体、全事业单位、农村和重点建设工程的安全保卫工作，以及单位内部保卫和农村治保会建设。</w:t>
      </w:r>
    </w:p>
    <w:p>
      <w:pPr>
        <w:pStyle w:val="插入文本样式-插入单位职责文件"/>
      </w:pPr>
      <w:r>
        <w:t xml:space="preserve">(十一)组织实施全市范图内的安全警卫工作。</w:t>
      </w:r>
    </w:p>
    <w:p>
      <w:pPr>
        <w:pStyle w:val="插入文本样式-插入单位职责文件"/>
      </w:pPr>
      <w:r>
        <w:t xml:space="preserve">(十二)指导全市看守所、拘留所的建设和管理工作。</w:t>
      </w:r>
    </w:p>
    <w:p>
      <w:pPr>
        <w:pStyle w:val="插入文本样式-插入单位职责文件"/>
      </w:pPr>
      <w:r>
        <w:t xml:space="preserve">(十三)负责全市公安系统的信息通信和对公共信息网络的安全监察工作。</w:t>
      </w:r>
    </w:p>
    <w:p>
      <w:pPr>
        <w:pStyle w:val="插入文本样式-插入单位职责文件"/>
      </w:pPr>
      <w:r>
        <w:t xml:space="preserve">(十四)指导、督全市公安机关的执法活动，负责劳动教养审批和全市公安机关的行政复以应体工作。</w:t>
      </w:r>
    </w:p>
    <w:p>
      <w:pPr>
        <w:pStyle w:val="插入文本样式-插入单位职责文件"/>
      </w:pPr>
      <w:r>
        <w:t xml:space="preserve">(十五)指导基层公安工作，规范、指导全市保安队值管理工作。</w:t>
      </w:r>
    </w:p>
    <w:p>
      <w:pPr>
        <w:pStyle w:val="插入文本样式-插入单位职责文件"/>
      </w:pPr>
      <w:r>
        <w:t xml:space="preserve">(十六)组织，规范、实施公安信息技术、刑事技术和行动技术建设工作，做好技术防范工作。</w:t>
      </w:r>
    </w:p>
    <w:p>
      <w:pPr>
        <w:pStyle w:val="插入文本样式-插入单位职责文件"/>
      </w:pPr>
      <w:r>
        <w:t xml:space="preserve">(十七)指导和管理全市公安机关的装备、被装配备工作，指导做好财务和经费等保障工作。</w:t>
      </w:r>
    </w:p>
    <w:p>
      <w:pPr>
        <w:pStyle w:val="插入文本样式-插入单位职责文件"/>
      </w:pPr>
      <w:r>
        <w:t xml:space="preserve">(十八)承办市委、市政府交办的其他事项。</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新乐市公安局本级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8786.17万元，其中：一般公共预算收入8786.17万元，基金预算收入0.00万元，国有资本经营预算收入0.00万元，财政专户核拨收入0.00万元，单位资金收入0.00万元，上年结转结余0.00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新乐市公安局本级年度单位预算中支出预算的总体情况。2026年支出预算8786.17万元，其中基本支出7732.41万元，包括人员经费6837.99万元和日常公用经费894.42万元；项目支出1053.76万元，主要为转移支付资金及本级安排项目支出。；预计下年使用的单位资金结余0.00万元。委托业务费共计安排247.80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8786.17万元，较2025年预算增加43.29万元，其中：基本支出增加189.66万元，主要为人员经费增加。项目支出减少146.37万元，主要为今年安排项目经费减少。。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2026年，我单位机关运行经费共计安排894.42万元，主要用于日常维修、办公用房水电费、办公用房取暖费、办公用房物业管理费等日常运行支出。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217.50万元，其中因公出国（境）费0.00万元；公务用车购置及运维费217.50万元（其中：公务用车购置费为78.00万元，公务用车运维费139.50万元)；公务接待费0.00万元。与2025年相比减少0.40万元，增减变化的主要原因是公务用车运维费减少。</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1、2026年本级支出-高杨死亡案国家赔偿款绩效目标表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13018426P005260100152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2026年本级支出-高杨死亡案国家赔偿款</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133.96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133.96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确保国家赔偿款及时支付到位</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133.96</w:t>
            </w:r>
          </w:p>
        </w:tc>
        <w:tc>
          <w:tcPr>
            <w:tcW w:w="2835" w:type="dxa"/>
            <w:vAlign w:val="center"/>
          </w:tcPr>
          <w:p>
            <w:pPr>
              <w:pStyle w:val="单元格样式3"/>
            </w:pPr>
            <w:r>
              <w:t xml:space="preserve">133.96</w:t>
            </w:r>
          </w:p>
        </w:tc>
        <w:tc>
          <w:tcPr>
            <w:tcW w:w="2551" w:type="dxa"/>
            <w:vAlign w:val="center"/>
          </w:tcPr>
          <w:p>
            <w:pPr>
              <w:pStyle w:val="单元格样式3"/>
            </w:pPr>
            <w:r>
              <w:t xml:space="preserve">133.96</w:t>
            </w:r>
          </w:p>
        </w:tc>
        <w:tc>
          <w:tcPr>
            <w:tcW w:w="3544" w:type="dxa"/>
            <w:gridSpan w:val="2"/>
            <w:vAlign w:val="center"/>
          </w:tcPr>
          <w:p>
            <w:pPr>
              <w:pStyle w:val="单元格样式3"/>
            </w:pPr>
            <w:r>
              <w:t xml:space="preserve">133.96</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1.确保国家赔偿款及时支付到位</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补偿家庭数量</w:t>
            </w:r>
          </w:p>
        </w:tc>
        <w:tc>
          <w:tcPr>
            <w:tcW w:w="5386" w:type="dxa"/>
            <w:vAlign w:val="center"/>
          </w:tcPr>
          <w:p>
            <w:pPr>
              <w:pStyle w:val="单元格样式2"/>
            </w:pPr>
            <w:r>
              <w:t xml:space="preserve">补偿家庭数量</w:t>
            </w:r>
          </w:p>
        </w:tc>
        <w:tc>
          <w:tcPr>
            <w:tcW w:w="2268" w:type="dxa"/>
            <w:vAlign w:val="center"/>
          </w:tcPr>
          <w:p>
            <w:pPr>
              <w:pStyle w:val="单元格样式2"/>
            </w:pPr>
            <w:r>
              <w:t xml:space="preserve">≥1个</w:t>
            </w:r>
          </w:p>
        </w:tc>
        <w:tc>
          <w:tcPr>
            <w:tcW w:w="1276" w:type="dxa"/>
            <w:vAlign w:val="center"/>
          </w:tcPr>
          <w:p>
            <w:pPr>
              <w:pStyle w:val="单元格样式2"/>
            </w:pPr>
            <w:r>
              <w:t xml:space="preserve">国家赔偿决定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资金支付及时性</w:t>
            </w:r>
          </w:p>
        </w:tc>
        <w:tc>
          <w:tcPr>
            <w:tcW w:w="5386" w:type="dxa"/>
            <w:vAlign w:val="center"/>
          </w:tcPr>
          <w:p>
            <w:pPr>
              <w:pStyle w:val="单元格样式2"/>
            </w:pPr>
            <w:r>
              <w:t xml:space="preserve">资金支付的及时程度</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补助金额</w:t>
            </w:r>
          </w:p>
        </w:tc>
        <w:tc>
          <w:tcPr>
            <w:tcW w:w="5386" w:type="dxa"/>
            <w:vAlign w:val="center"/>
          </w:tcPr>
          <w:p>
            <w:pPr>
              <w:pStyle w:val="单元格样式2"/>
            </w:pPr>
            <w:r>
              <w:t xml:space="preserve">补助金额</w:t>
            </w:r>
          </w:p>
        </w:tc>
        <w:tc>
          <w:tcPr>
            <w:tcW w:w="2268" w:type="dxa"/>
            <w:vAlign w:val="center"/>
          </w:tcPr>
          <w:p>
            <w:pPr>
              <w:pStyle w:val="单元格样式2"/>
            </w:pPr>
            <w:r>
              <w:t xml:space="preserve">100%</w:t>
            </w:r>
          </w:p>
        </w:tc>
        <w:tc>
          <w:tcPr>
            <w:tcW w:w="1276" w:type="dxa"/>
            <w:vAlign w:val="center"/>
          </w:tcPr>
          <w:p>
            <w:pPr>
              <w:pStyle w:val="单元格样式2"/>
            </w:pPr>
            <w:r>
              <w:t xml:space="preserve">国家赔偿决定</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促进社会公平和谐</w:t>
            </w:r>
          </w:p>
        </w:tc>
        <w:tc>
          <w:tcPr>
            <w:tcW w:w="5386" w:type="dxa"/>
            <w:vAlign w:val="center"/>
          </w:tcPr>
          <w:p>
            <w:pPr>
              <w:pStyle w:val="单元格样式2"/>
            </w:pPr>
            <w:r>
              <w:t xml:space="preserve">促进社会公平和谐</w:t>
            </w:r>
          </w:p>
        </w:tc>
        <w:tc>
          <w:tcPr>
            <w:tcW w:w="2268" w:type="dxa"/>
            <w:vAlign w:val="center"/>
          </w:tcPr>
          <w:p>
            <w:pPr>
              <w:pStyle w:val="单元格样式2"/>
            </w:pPr>
            <w:r>
              <w:t xml:space="preserve">有效促进</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补偿对象满意度</w:t>
            </w:r>
          </w:p>
        </w:tc>
        <w:tc>
          <w:tcPr>
            <w:tcW w:w="5386" w:type="dxa"/>
            <w:vAlign w:val="center"/>
          </w:tcPr>
          <w:p>
            <w:pPr>
              <w:pStyle w:val="单元格样式2"/>
            </w:pPr>
            <w:r>
              <w:t xml:space="preserve">补偿对象满意度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2、2026年本级支出-在殡仪馆存放尸体经费绩效目标表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13018426P00526010014E</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2026年本级支出-在殡仪馆存放尸体经费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142.80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142.80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及时支付欠款，确保费用支付到位</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100.00</w:t>
            </w:r>
          </w:p>
        </w:tc>
        <w:tc>
          <w:tcPr>
            <w:tcW w:w="2835" w:type="dxa"/>
            <w:vAlign w:val="center"/>
          </w:tcPr>
          <w:p>
            <w:pPr>
              <w:pStyle w:val="单元格样式3"/>
            </w:pPr>
            <w:r>
              <w:t xml:space="preserve">142.80</w:t>
            </w:r>
          </w:p>
        </w:tc>
        <w:tc>
          <w:tcPr>
            <w:tcW w:w="2551" w:type="dxa"/>
            <w:vAlign w:val="center"/>
          </w:tcPr>
          <w:p>
            <w:pPr>
              <w:pStyle w:val="单元格样式3"/>
            </w:pPr>
            <w:r>
              <w:t xml:space="preserve">142.80</w:t>
            </w:r>
          </w:p>
        </w:tc>
        <w:tc>
          <w:tcPr>
            <w:tcW w:w="3544" w:type="dxa"/>
            <w:gridSpan w:val="2"/>
            <w:vAlign w:val="center"/>
          </w:tcPr>
          <w:p>
            <w:pPr>
              <w:pStyle w:val="单元格样式3"/>
            </w:pPr>
            <w:r>
              <w:t xml:space="preserve">142.80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1.及时支付欠款，确保费用支付到位</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偿还债务数量</w:t>
            </w:r>
          </w:p>
        </w:tc>
        <w:tc>
          <w:tcPr>
            <w:tcW w:w="5386" w:type="dxa"/>
            <w:vAlign w:val="center"/>
          </w:tcPr>
          <w:p>
            <w:pPr>
              <w:pStyle w:val="单元格样式2"/>
            </w:pPr>
            <w:r>
              <w:t xml:space="preserve">偿还债务数量</w:t>
            </w:r>
          </w:p>
        </w:tc>
        <w:tc>
          <w:tcPr>
            <w:tcW w:w="2268" w:type="dxa"/>
            <w:vAlign w:val="center"/>
          </w:tcPr>
          <w:p>
            <w:pPr>
              <w:pStyle w:val="单元格样式2"/>
            </w:pPr>
            <w:r>
              <w:t xml:space="preserve">≥1个</w:t>
            </w:r>
          </w:p>
        </w:tc>
        <w:tc>
          <w:tcPr>
            <w:tcW w:w="1276" w:type="dxa"/>
            <w:vAlign w:val="center"/>
          </w:tcPr>
          <w:p>
            <w:pPr>
              <w:pStyle w:val="单元格样式2"/>
            </w:pPr>
            <w:r>
              <w:t xml:space="preserve">合同数量</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≥100%</w:t>
            </w:r>
          </w:p>
        </w:tc>
        <w:tc>
          <w:tcPr>
            <w:tcW w:w="1276" w:type="dxa"/>
            <w:vAlign w:val="center"/>
          </w:tcPr>
          <w:p>
            <w:pPr>
              <w:pStyle w:val="单元格样式2"/>
            </w:pPr>
            <w:r>
              <w:t xml:space="preserve">年底决算</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偿还债务时效</w:t>
            </w:r>
          </w:p>
        </w:tc>
        <w:tc>
          <w:tcPr>
            <w:tcW w:w="5386" w:type="dxa"/>
            <w:vAlign w:val="center"/>
          </w:tcPr>
          <w:p>
            <w:pPr>
              <w:pStyle w:val="单元格样式2"/>
            </w:pPr>
            <w:r>
              <w:t xml:space="preserve">偿还债务时效</w:t>
            </w:r>
          </w:p>
        </w:tc>
        <w:tc>
          <w:tcPr>
            <w:tcW w:w="2268" w:type="dxa"/>
            <w:vAlign w:val="center"/>
          </w:tcPr>
          <w:p>
            <w:pPr>
              <w:pStyle w:val="单元格样式2"/>
            </w:pPr>
            <w:r>
              <w:t xml:space="preserve">资金到位后及时偿还</w:t>
            </w:r>
          </w:p>
        </w:tc>
        <w:tc>
          <w:tcPr>
            <w:tcW w:w="1276" w:type="dxa"/>
            <w:vAlign w:val="center"/>
          </w:tcPr>
          <w:p>
            <w:pPr>
              <w:pStyle w:val="单元格样式2"/>
            </w:pPr>
            <w:r>
              <w:t xml:space="preserve">工作安排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债务成本</w:t>
            </w:r>
          </w:p>
        </w:tc>
        <w:tc>
          <w:tcPr>
            <w:tcW w:w="5386" w:type="dxa"/>
            <w:vAlign w:val="center"/>
          </w:tcPr>
          <w:p>
            <w:pPr>
              <w:pStyle w:val="单元格样式2"/>
            </w:pPr>
            <w:r>
              <w:t xml:space="preserve">债务成本</w:t>
            </w:r>
          </w:p>
        </w:tc>
        <w:tc>
          <w:tcPr>
            <w:tcW w:w="2268" w:type="dxa"/>
            <w:vAlign w:val="center"/>
          </w:tcPr>
          <w:p>
            <w:pPr>
              <w:pStyle w:val="单元格样式2"/>
            </w:pPr>
            <w:r>
              <w:t xml:space="preserve">≤142.8万元</w:t>
            </w:r>
          </w:p>
        </w:tc>
        <w:tc>
          <w:tcPr>
            <w:tcW w:w="1276" w:type="dxa"/>
            <w:vAlign w:val="center"/>
          </w:tcPr>
          <w:p>
            <w:pPr>
              <w:pStyle w:val="单元格样式2"/>
            </w:pPr>
            <w:r>
              <w:t xml:space="preserve">资金申请</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促进社会公平和谐</w:t>
            </w:r>
          </w:p>
        </w:tc>
        <w:tc>
          <w:tcPr>
            <w:tcW w:w="5386" w:type="dxa"/>
            <w:vAlign w:val="center"/>
          </w:tcPr>
          <w:p>
            <w:pPr>
              <w:pStyle w:val="单元格样式2"/>
            </w:pPr>
            <w:r>
              <w:t xml:space="preserve">促进社会公平和谐</w:t>
            </w:r>
          </w:p>
        </w:tc>
        <w:tc>
          <w:tcPr>
            <w:tcW w:w="2268" w:type="dxa"/>
            <w:vAlign w:val="center"/>
          </w:tcPr>
          <w:p>
            <w:pPr>
              <w:pStyle w:val="单元格样式2"/>
            </w:pPr>
            <w:r>
              <w:t xml:space="preserve">有效促进</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偿还企业服务满意度</w:t>
            </w:r>
          </w:p>
        </w:tc>
        <w:tc>
          <w:tcPr>
            <w:tcW w:w="5386" w:type="dxa"/>
            <w:vAlign w:val="center"/>
          </w:tcPr>
          <w:p>
            <w:pPr>
              <w:pStyle w:val="单元格样式2"/>
            </w:pPr>
            <w:r>
              <w:t xml:space="preserve">偿还企业服务满意度</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3、冀财政法【2025】42号-提前下达2026年基层公检法司转移支付资金绩效目标表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13018426P00005510026A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冀财政法【2025】42号-提前下达2026年基层公检法司转移支付资金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282.00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282.00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支持公安机关开展业务工作，帮助提高基层政法机关的办案和装备经费保障水平。</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70.00</w:t>
            </w:r>
          </w:p>
        </w:tc>
        <w:tc>
          <w:tcPr>
            <w:tcW w:w="2835" w:type="dxa"/>
            <w:vAlign w:val="center"/>
          </w:tcPr>
          <w:p>
            <w:pPr>
              <w:pStyle w:val="单元格样式3"/>
            </w:pPr>
            <w:r>
              <w:t xml:space="preserve">150.00</w:t>
            </w:r>
          </w:p>
        </w:tc>
        <w:tc>
          <w:tcPr>
            <w:tcW w:w="2551" w:type="dxa"/>
            <w:vAlign w:val="center"/>
          </w:tcPr>
          <w:p>
            <w:pPr>
              <w:pStyle w:val="单元格样式3"/>
            </w:pPr>
            <w:r>
              <w:t xml:space="preserve">250.00</w:t>
            </w:r>
          </w:p>
        </w:tc>
        <w:tc>
          <w:tcPr>
            <w:tcW w:w="3544" w:type="dxa"/>
            <w:gridSpan w:val="2"/>
            <w:vAlign w:val="center"/>
          </w:tcPr>
          <w:p>
            <w:pPr>
              <w:pStyle w:val="单元格样式3"/>
            </w:pPr>
            <w:r>
              <w:t xml:space="preserve">282.00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1.支持公安机关开展业务工作，帮助提高基层政法机关的办案和装备经费保障水平。</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支持基层所队数量</w:t>
            </w:r>
          </w:p>
        </w:tc>
        <w:tc>
          <w:tcPr>
            <w:tcW w:w="5386" w:type="dxa"/>
            <w:vAlign w:val="center"/>
          </w:tcPr>
          <w:p>
            <w:pPr>
              <w:pStyle w:val="单元格样式2"/>
            </w:pPr>
            <w:r>
              <w:t xml:space="preserve">支持基层所队数量</w:t>
            </w:r>
          </w:p>
        </w:tc>
        <w:tc>
          <w:tcPr>
            <w:tcW w:w="2268" w:type="dxa"/>
            <w:vAlign w:val="center"/>
          </w:tcPr>
          <w:p>
            <w:pPr>
              <w:pStyle w:val="单元格样式2"/>
            </w:pPr>
            <w:r>
              <w:t xml:space="preserve">≥12个</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案件破案率</w:t>
            </w:r>
          </w:p>
        </w:tc>
        <w:tc>
          <w:tcPr>
            <w:tcW w:w="5386" w:type="dxa"/>
            <w:vAlign w:val="center"/>
          </w:tcPr>
          <w:p>
            <w:pPr>
              <w:pStyle w:val="单元格样式2"/>
            </w:pPr>
            <w:r>
              <w:t xml:space="preserve">各类案件破案率</w:t>
            </w:r>
          </w:p>
        </w:tc>
        <w:tc>
          <w:tcPr>
            <w:tcW w:w="2268" w:type="dxa"/>
            <w:vAlign w:val="center"/>
          </w:tcPr>
          <w:p>
            <w:pPr>
              <w:pStyle w:val="单元格样式2"/>
            </w:pPr>
            <w:r>
              <w:t xml:space="preserve">≥30%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案件受理及时率</w:t>
            </w:r>
          </w:p>
        </w:tc>
        <w:tc>
          <w:tcPr>
            <w:tcW w:w="5386" w:type="dxa"/>
            <w:vAlign w:val="center"/>
          </w:tcPr>
          <w:p>
            <w:pPr>
              <w:pStyle w:val="单元格样式2"/>
            </w:pPr>
            <w:r>
              <w:t xml:space="preserve">案件受理及时率</w:t>
            </w:r>
          </w:p>
        </w:tc>
        <w:tc>
          <w:tcPr>
            <w:tcW w:w="2268" w:type="dxa"/>
            <w:vAlign w:val="center"/>
          </w:tcPr>
          <w:p>
            <w:pPr>
              <w:pStyle w:val="单元格样式2"/>
            </w:pPr>
            <w:r>
              <w:t xml:space="preserve">≥98%</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预算控制数</w:t>
            </w:r>
          </w:p>
        </w:tc>
        <w:tc>
          <w:tcPr>
            <w:tcW w:w="5386" w:type="dxa"/>
            <w:vAlign w:val="center"/>
          </w:tcPr>
          <w:p>
            <w:pPr>
              <w:pStyle w:val="单元格样式2"/>
            </w:pPr>
            <w:r>
              <w:t xml:space="preserve">预算控制数</w:t>
            </w:r>
          </w:p>
        </w:tc>
        <w:tc>
          <w:tcPr>
            <w:tcW w:w="2268" w:type="dxa"/>
            <w:vAlign w:val="center"/>
          </w:tcPr>
          <w:p>
            <w:pPr>
              <w:pStyle w:val="单元格样式2"/>
            </w:pPr>
            <w:r>
              <w:t xml:space="preserve">≤282万元</w:t>
            </w:r>
          </w:p>
        </w:tc>
        <w:tc>
          <w:tcPr>
            <w:tcW w:w="1276" w:type="dxa"/>
            <w:vAlign w:val="center"/>
          </w:tcPr>
          <w:p>
            <w:pPr>
              <w:pStyle w:val="单元格样式2"/>
            </w:pPr>
            <w:r>
              <w:t xml:space="preserve">项目预算</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促进改革办案条件，提升政法部门履职能力</w:t>
            </w:r>
          </w:p>
        </w:tc>
        <w:tc>
          <w:tcPr>
            <w:tcW w:w="5386" w:type="dxa"/>
            <w:vAlign w:val="center"/>
          </w:tcPr>
          <w:p>
            <w:pPr>
              <w:pStyle w:val="单元格样式2"/>
            </w:pPr>
            <w:r>
              <w:t xml:space="preserve">促进改革办案条件，提升政法部门履职能力</w:t>
            </w:r>
          </w:p>
        </w:tc>
        <w:tc>
          <w:tcPr>
            <w:tcW w:w="2268" w:type="dxa"/>
            <w:vAlign w:val="center"/>
          </w:tcPr>
          <w:p>
            <w:pPr>
              <w:pStyle w:val="单元格样式2"/>
            </w:pPr>
            <w:r>
              <w:t xml:space="preserve">有效保障，稳步提升</w:t>
            </w:r>
          </w:p>
        </w:tc>
        <w:tc>
          <w:tcPr>
            <w:tcW w:w="1276" w:type="dxa"/>
            <w:vAlign w:val="center"/>
          </w:tcPr>
          <w:p>
            <w:pPr>
              <w:pStyle w:val="单元格样式2"/>
            </w:pPr>
            <w:r>
              <w:t xml:space="preserve">工作要求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打击损害自然生态环境犯罪，有效提升自然生态环境</w:t>
            </w:r>
          </w:p>
        </w:tc>
        <w:tc>
          <w:tcPr>
            <w:tcW w:w="5386" w:type="dxa"/>
            <w:vAlign w:val="center"/>
          </w:tcPr>
          <w:p>
            <w:pPr>
              <w:pStyle w:val="单元格样式2"/>
            </w:pPr>
            <w:r>
              <w:t xml:space="preserve">打击损害自然生态环境犯罪，有效提升自然生态环境</w:t>
            </w:r>
          </w:p>
        </w:tc>
        <w:tc>
          <w:tcPr>
            <w:tcW w:w="2268" w:type="dxa"/>
            <w:vAlign w:val="center"/>
          </w:tcPr>
          <w:p>
            <w:pPr>
              <w:pStyle w:val="单元格样式2"/>
            </w:pPr>
            <w:r>
              <w:t xml:space="preserve">有效提升</w:t>
            </w:r>
          </w:p>
        </w:tc>
        <w:tc>
          <w:tcPr>
            <w:tcW w:w="1276" w:type="dxa"/>
            <w:vAlign w:val="center"/>
          </w:tcPr>
          <w:p>
            <w:pPr>
              <w:pStyle w:val="单元格样式2"/>
            </w:pPr>
            <w:r>
              <w:t xml:space="preserve">工作要求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社会公众满意度</w:t>
            </w:r>
          </w:p>
        </w:tc>
        <w:tc>
          <w:tcPr>
            <w:tcW w:w="5386" w:type="dxa"/>
            <w:vAlign w:val="center"/>
          </w:tcPr>
          <w:p>
            <w:pPr>
              <w:pStyle w:val="单元格样式2"/>
            </w:pPr>
            <w:r>
              <w:t xml:space="preserve">社会公众满意度</w:t>
            </w:r>
          </w:p>
        </w:tc>
        <w:tc>
          <w:tcPr>
            <w:tcW w:w="2268" w:type="dxa"/>
            <w:vAlign w:val="center"/>
          </w:tcPr>
          <w:p>
            <w:pPr>
              <w:pStyle w:val="单元格样式2"/>
            </w:pPr>
            <w:r>
              <w:t xml:space="preserve">≥80%</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4、冀财政法【2025】42号-提前下达2026年基层公检法司转移支付资金（特别业务费）绩效目标表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13018426P00005510027X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冀财政法【2025】42号-提前下达2026年基层公检法司转移支付资金（特别业务费）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支持公安机关开展业务工作，帮助提高基层政法机关的办案和装备经费保障水平</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1.00</w:t>
            </w:r>
          </w:p>
        </w:tc>
        <w:tc>
          <w:tcPr>
            <w:tcW w:w="2835" w:type="dxa"/>
            <w:vAlign w:val="center"/>
          </w:tcPr>
          <w:p>
            <w:pPr>
              <w:pStyle w:val="单元格样式3"/>
            </w:pPr>
            <w:r>
              <w:t xml:space="preserve">2.00</w:t>
            </w:r>
          </w:p>
        </w:tc>
        <w:tc>
          <w:tcPr>
            <w:tcW w:w="2551" w:type="dxa"/>
            <w:vAlign w:val="center"/>
          </w:tcPr>
          <w:p>
            <w:pPr>
              <w:pStyle w:val="单元格样式3"/>
            </w:pPr>
            <w:r>
              <w:t xml:space="preserve">3.00</w:t>
            </w:r>
          </w:p>
        </w:tc>
        <w:tc>
          <w:tcPr>
            <w:tcW w:w="3544" w:type="dxa"/>
            <w:gridSpan w:val="2"/>
            <w:vAlign w:val="center"/>
          </w:tcPr>
          <w:p>
            <w:pPr>
              <w:pStyle w:val="单元格样式3"/>
            </w:pPr>
            <w:r>
              <w:t xml:space="preserve">3.00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1.支持公安机关开展业务工作，帮助提高基层政法机关的办案和装备经费保障水平</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支持基层所队数量</w:t>
            </w:r>
          </w:p>
        </w:tc>
        <w:tc>
          <w:tcPr>
            <w:tcW w:w="5386" w:type="dxa"/>
            <w:vAlign w:val="center"/>
          </w:tcPr>
          <w:p>
            <w:pPr>
              <w:pStyle w:val="单元格样式2"/>
            </w:pPr>
            <w:r>
              <w:t xml:space="preserve">支持基层所队数量</w:t>
            </w:r>
          </w:p>
        </w:tc>
        <w:tc>
          <w:tcPr>
            <w:tcW w:w="2268" w:type="dxa"/>
            <w:vAlign w:val="center"/>
          </w:tcPr>
          <w:p>
            <w:pPr>
              <w:pStyle w:val="单元格样式2"/>
            </w:pPr>
            <w:r>
              <w:t xml:space="preserve">≥1个</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案件破案率</w:t>
            </w:r>
          </w:p>
        </w:tc>
        <w:tc>
          <w:tcPr>
            <w:tcW w:w="5386" w:type="dxa"/>
            <w:vAlign w:val="center"/>
          </w:tcPr>
          <w:p>
            <w:pPr>
              <w:pStyle w:val="单元格样式2"/>
            </w:pPr>
            <w:r>
              <w:t xml:space="preserve">各类案件破案率</w:t>
            </w:r>
          </w:p>
        </w:tc>
        <w:tc>
          <w:tcPr>
            <w:tcW w:w="2268" w:type="dxa"/>
            <w:vAlign w:val="center"/>
          </w:tcPr>
          <w:p>
            <w:pPr>
              <w:pStyle w:val="单元格样式2"/>
            </w:pPr>
            <w:r>
              <w:t xml:space="preserve">≥30%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案件受理及时率</w:t>
            </w:r>
          </w:p>
        </w:tc>
        <w:tc>
          <w:tcPr>
            <w:tcW w:w="5386" w:type="dxa"/>
            <w:vAlign w:val="center"/>
          </w:tcPr>
          <w:p>
            <w:pPr>
              <w:pStyle w:val="单元格样式2"/>
            </w:pPr>
            <w:r>
              <w:t xml:space="preserve">案件受理及时率</w:t>
            </w:r>
          </w:p>
        </w:tc>
        <w:tc>
          <w:tcPr>
            <w:tcW w:w="2268" w:type="dxa"/>
            <w:vAlign w:val="center"/>
          </w:tcPr>
          <w:p>
            <w:pPr>
              <w:pStyle w:val="单元格样式2"/>
            </w:pPr>
            <w:r>
              <w:t xml:space="preserve">≥98%</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预算控制数</w:t>
            </w:r>
          </w:p>
        </w:tc>
        <w:tc>
          <w:tcPr>
            <w:tcW w:w="5386" w:type="dxa"/>
            <w:vAlign w:val="center"/>
          </w:tcPr>
          <w:p>
            <w:pPr>
              <w:pStyle w:val="单元格样式2"/>
            </w:pPr>
            <w:r>
              <w:t xml:space="preserve">预算控制数</w:t>
            </w:r>
          </w:p>
        </w:tc>
        <w:tc>
          <w:tcPr>
            <w:tcW w:w="2268" w:type="dxa"/>
            <w:vAlign w:val="center"/>
          </w:tcPr>
          <w:p>
            <w:pPr>
              <w:pStyle w:val="单元格样式2"/>
            </w:pPr>
            <w:r>
              <w:t xml:space="preserve">≤3万元</w:t>
            </w:r>
          </w:p>
        </w:tc>
        <w:tc>
          <w:tcPr>
            <w:tcW w:w="1276" w:type="dxa"/>
            <w:vAlign w:val="center"/>
          </w:tcPr>
          <w:p>
            <w:pPr>
              <w:pStyle w:val="单元格样式2"/>
            </w:pPr>
            <w:r>
              <w:t xml:space="preserve">项目预算</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促进改革办案条件，提升政法部门履职能力</w:t>
            </w:r>
          </w:p>
        </w:tc>
        <w:tc>
          <w:tcPr>
            <w:tcW w:w="5386" w:type="dxa"/>
            <w:vAlign w:val="center"/>
          </w:tcPr>
          <w:p>
            <w:pPr>
              <w:pStyle w:val="单元格样式2"/>
            </w:pPr>
            <w:r>
              <w:t xml:space="preserve">促进改革办案条件，提升政法部门履职能力</w:t>
            </w:r>
          </w:p>
        </w:tc>
        <w:tc>
          <w:tcPr>
            <w:tcW w:w="2268" w:type="dxa"/>
            <w:vAlign w:val="center"/>
          </w:tcPr>
          <w:p>
            <w:pPr>
              <w:pStyle w:val="单元格样式2"/>
            </w:pPr>
            <w:r>
              <w:t xml:space="preserve">有效保障，稳步提升</w:t>
            </w:r>
          </w:p>
        </w:tc>
        <w:tc>
          <w:tcPr>
            <w:tcW w:w="1276" w:type="dxa"/>
            <w:vAlign w:val="center"/>
          </w:tcPr>
          <w:p>
            <w:pPr>
              <w:pStyle w:val="单元格样式2"/>
            </w:pPr>
            <w:r>
              <w:t xml:space="preserve">工作要求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办案人员满意度</w:t>
            </w:r>
          </w:p>
        </w:tc>
        <w:tc>
          <w:tcPr>
            <w:tcW w:w="5386" w:type="dxa"/>
            <w:vAlign w:val="center"/>
          </w:tcPr>
          <w:p>
            <w:pPr>
              <w:pStyle w:val="单元格样式2"/>
            </w:pPr>
            <w:r>
              <w:t xml:space="preserve">办案人员满意度</w:t>
            </w:r>
          </w:p>
        </w:tc>
        <w:tc>
          <w:tcPr>
            <w:tcW w:w="2268" w:type="dxa"/>
            <w:vAlign w:val="center"/>
          </w:tcPr>
          <w:p>
            <w:pPr>
              <w:pStyle w:val="单元格样式2"/>
            </w:pPr>
            <w:r>
              <w:t xml:space="preserve">≥80%</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5、冀财政法【2025】43号-提前下达2026年中央政法纪检监察转移支付资金绩效目标表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13018426P00005510025N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冀财政法【2025】43号-提前下达2026年中央政法纪检监察转移支付资金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492.00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492.00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支付公安机关开展业务工作，帮助提高基层政法机关的办案和装备经费保障水平。</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120.00</w:t>
            </w:r>
          </w:p>
        </w:tc>
        <w:tc>
          <w:tcPr>
            <w:tcW w:w="2835" w:type="dxa"/>
            <w:vAlign w:val="center"/>
          </w:tcPr>
          <w:p>
            <w:pPr>
              <w:pStyle w:val="单元格样式3"/>
            </w:pPr>
            <w:r>
              <w:t xml:space="preserve">250.00</w:t>
            </w:r>
          </w:p>
        </w:tc>
        <w:tc>
          <w:tcPr>
            <w:tcW w:w="2551" w:type="dxa"/>
            <w:vAlign w:val="center"/>
          </w:tcPr>
          <w:p>
            <w:pPr>
              <w:pStyle w:val="单元格样式3"/>
            </w:pPr>
            <w:r>
              <w:t xml:space="preserve">480.00</w:t>
            </w:r>
          </w:p>
        </w:tc>
        <w:tc>
          <w:tcPr>
            <w:tcW w:w="3544" w:type="dxa"/>
            <w:gridSpan w:val="2"/>
            <w:vAlign w:val="center"/>
          </w:tcPr>
          <w:p>
            <w:pPr>
              <w:pStyle w:val="单元格样式3"/>
            </w:pPr>
            <w:r>
              <w:t xml:space="preserve">492.00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1.支付公安机关开展业务工作，帮助提高基层政法机关的办案和装备经费保障水平。</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支持基层所队数量</w:t>
            </w:r>
          </w:p>
        </w:tc>
        <w:tc>
          <w:tcPr>
            <w:tcW w:w="5386" w:type="dxa"/>
            <w:vAlign w:val="center"/>
          </w:tcPr>
          <w:p>
            <w:pPr>
              <w:pStyle w:val="单元格样式2"/>
            </w:pPr>
            <w:r>
              <w:t xml:space="preserve">设备及经费支持基层所队数量</w:t>
            </w:r>
          </w:p>
        </w:tc>
        <w:tc>
          <w:tcPr>
            <w:tcW w:w="2268" w:type="dxa"/>
            <w:vAlign w:val="center"/>
          </w:tcPr>
          <w:p>
            <w:pPr>
              <w:pStyle w:val="单元格样式2"/>
            </w:pPr>
            <w:r>
              <w:t xml:space="preserve">≥12个</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公安机关案件破案率</w:t>
            </w:r>
          </w:p>
        </w:tc>
        <w:tc>
          <w:tcPr>
            <w:tcW w:w="5386" w:type="dxa"/>
            <w:vAlign w:val="center"/>
          </w:tcPr>
          <w:p>
            <w:pPr>
              <w:pStyle w:val="单元格样式2"/>
            </w:pPr>
            <w:r>
              <w:t xml:space="preserve">公安机关案件破案率</w:t>
            </w:r>
          </w:p>
        </w:tc>
        <w:tc>
          <w:tcPr>
            <w:tcW w:w="2268" w:type="dxa"/>
            <w:vAlign w:val="center"/>
          </w:tcPr>
          <w:p>
            <w:pPr>
              <w:pStyle w:val="单元格样式2"/>
            </w:pPr>
            <w:r>
              <w:t xml:space="preserve">≥30百分比</w:t>
            </w:r>
          </w:p>
        </w:tc>
        <w:tc>
          <w:tcPr>
            <w:tcW w:w="1276" w:type="dxa"/>
            <w:vAlign w:val="center"/>
          </w:tcPr>
          <w:p>
            <w:pPr>
              <w:pStyle w:val="单元格样式2"/>
            </w:pPr>
            <w:r>
              <w:t xml:space="preserve">工作要求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业务装备采购及时性</w:t>
            </w:r>
          </w:p>
        </w:tc>
        <w:tc>
          <w:tcPr>
            <w:tcW w:w="5386" w:type="dxa"/>
            <w:vAlign w:val="center"/>
          </w:tcPr>
          <w:p>
            <w:pPr>
              <w:pStyle w:val="单元格样式2"/>
            </w:pPr>
            <w:r>
              <w:t xml:space="preserve">业务装备采购及时性</w:t>
            </w:r>
          </w:p>
        </w:tc>
        <w:tc>
          <w:tcPr>
            <w:tcW w:w="2268" w:type="dxa"/>
            <w:vAlign w:val="center"/>
          </w:tcPr>
          <w:p>
            <w:pPr>
              <w:pStyle w:val="单元格样式2"/>
            </w:pPr>
            <w:r>
              <w:t xml:space="preserve">≥95百分比</w:t>
            </w:r>
          </w:p>
        </w:tc>
        <w:tc>
          <w:tcPr>
            <w:tcW w:w="1276" w:type="dxa"/>
            <w:vAlign w:val="center"/>
          </w:tcPr>
          <w:p>
            <w:pPr>
              <w:pStyle w:val="单元格样式2"/>
            </w:pPr>
            <w:r>
              <w:t xml:space="preserve">合同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预算控制数</w:t>
            </w:r>
          </w:p>
        </w:tc>
        <w:tc>
          <w:tcPr>
            <w:tcW w:w="5386" w:type="dxa"/>
            <w:vAlign w:val="center"/>
          </w:tcPr>
          <w:p>
            <w:pPr>
              <w:pStyle w:val="单元格样式2"/>
            </w:pPr>
            <w:r>
              <w:t xml:space="preserve">预算控制数</w:t>
            </w:r>
          </w:p>
        </w:tc>
        <w:tc>
          <w:tcPr>
            <w:tcW w:w="2268" w:type="dxa"/>
            <w:vAlign w:val="center"/>
          </w:tcPr>
          <w:p>
            <w:pPr>
              <w:pStyle w:val="单元格样式2"/>
            </w:pPr>
            <w:r>
              <w:t xml:space="preserve">≤492万元</w:t>
            </w:r>
          </w:p>
        </w:tc>
        <w:tc>
          <w:tcPr>
            <w:tcW w:w="1276" w:type="dxa"/>
            <w:vAlign w:val="center"/>
          </w:tcPr>
          <w:p>
            <w:pPr>
              <w:pStyle w:val="单元格样式2"/>
            </w:pPr>
            <w:r>
              <w:t xml:space="preserve">项目预算</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促进改革办案基础设施和办案条件，提升政法部门履职能力</w:t>
            </w:r>
          </w:p>
        </w:tc>
        <w:tc>
          <w:tcPr>
            <w:tcW w:w="5386" w:type="dxa"/>
            <w:vAlign w:val="center"/>
          </w:tcPr>
          <w:p>
            <w:pPr>
              <w:pStyle w:val="单元格样式2"/>
            </w:pPr>
            <w:r>
              <w:t xml:space="preserve">促进改革办案基础设施和办案条件，提升政法部门履职能力</w:t>
            </w:r>
          </w:p>
        </w:tc>
        <w:tc>
          <w:tcPr>
            <w:tcW w:w="2268" w:type="dxa"/>
            <w:vAlign w:val="center"/>
          </w:tcPr>
          <w:p>
            <w:pPr>
              <w:pStyle w:val="单元格样式2"/>
            </w:pPr>
            <w:r>
              <w:t xml:space="preserve">有效提升</w:t>
            </w:r>
          </w:p>
        </w:tc>
        <w:tc>
          <w:tcPr>
            <w:tcW w:w="1276" w:type="dxa"/>
            <w:vAlign w:val="center"/>
          </w:tcPr>
          <w:p>
            <w:pPr>
              <w:pStyle w:val="单元格样式2"/>
            </w:pPr>
            <w:r>
              <w:t xml:space="preserve">工作要求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办案人员满意度</w:t>
            </w:r>
          </w:p>
        </w:tc>
        <w:tc>
          <w:tcPr>
            <w:tcW w:w="5386" w:type="dxa"/>
            <w:vAlign w:val="center"/>
          </w:tcPr>
          <w:p>
            <w:pPr>
              <w:pStyle w:val="单元格样式2"/>
            </w:pPr>
            <w:r>
              <w:t xml:space="preserve">办案人员满意度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312001新乐市公安局本级</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6"/>
            </w:pPr>
            <w:r>
              <w:t xml:space="preserve">合  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348.00</w:t>
            </w:r>
          </w:p>
        </w:tc>
        <w:tc>
          <w:tcPr>
            <w:tcW w:w="964" w:type="dxa"/>
            <w:vAlign w:val="center"/>
          </w:tcPr>
          <w:p>
            <w:pPr>
              <w:pStyle w:val="单元格样式7"/>
            </w:pPr>
            <w:r>
              <w:t xml:space="preserve">348.00</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348.00</w:t>
            </w:r>
          </w:p>
        </w:tc>
      </w:tr>
      <w:tr>
        <w:tblPrEx>
          <w:jc w:val="center"/>
          <w:tblLayout w:type="fixed"/>
        </w:tblPrEx>
        <w:trPr>
          <w:jc w:val="center"/>
        </w:trPr>
        <w:tc>
          <w:tcPr>
            <w:tcW w:w="1701" w:type="dxa"/>
            <w:vAlign w:val="center"/>
          </w:tcPr>
          <w:p>
            <w:pPr>
              <w:pStyle w:val="单元格样式6"/>
            </w:pPr>
            <w:r>
              <w:t xml:space="preserve">新乐市公安局本级小计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348.00</w:t>
            </w:r>
          </w:p>
        </w:tc>
        <w:tc>
          <w:tcPr>
            <w:tcW w:w="964" w:type="dxa"/>
            <w:vAlign w:val="center"/>
          </w:tcPr>
          <w:p>
            <w:pPr>
              <w:pStyle w:val="单元格样式7"/>
            </w:pPr>
            <w:r>
              <w:t xml:space="preserve">348.00</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348.00</w:t>
            </w:r>
          </w:p>
        </w:tc>
      </w:tr>
      <w:tr>
        <w:tblPrEx>
          <w:jc w:val="center"/>
          <w:tblLayout w:type="fixed"/>
        </w:tblPrEx>
        <w:trPr>
          <w:jc w:val="center"/>
        </w:trPr>
        <w:tc>
          <w:tcPr>
            <w:tcW w:w="1701" w:type="dxa"/>
            <w:vAlign w:val="center"/>
          </w:tcPr>
          <w:p>
            <w:pPr>
              <w:pStyle w:val="单元格样式2"/>
            </w:pPr>
            <w:r>
              <w:t xml:space="preserve">公用经费一</w:t>
            </w:r>
          </w:p>
        </w:tc>
        <w:tc>
          <w:tcPr>
            <w:tcW w:w="964" w:type="dxa"/>
            <w:vAlign w:val="center"/>
          </w:tcPr>
          <w:p>
            <w:pPr>
              <w:pStyle w:val="单元格样式4"/>
            </w:pPr>
            <w:r>
              <w:t xml:space="preserve">641.29</w:t>
            </w:r>
          </w:p>
        </w:tc>
        <w:tc>
          <w:tcPr>
            <w:tcW w:w="1134" w:type="dxa"/>
            <w:vAlign w:val="center"/>
          </w:tcPr>
          <w:p>
            <w:pPr>
              <w:pStyle w:val="单元格样式2"/>
            </w:pPr>
            <w:r>
              <w:t xml:space="preserve">其他办公设备</w:t>
            </w:r>
          </w:p>
        </w:tc>
        <w:tc>
          <w:tcPr>
            <w:tcW w:w="1134" w:type="dxa"/>
            <w:vAlign w:val="center"/>
          </w:tcPr>
          <w:p>
            <w:pPr>
              <w:pStyle w:val="单元格样式2"/>
            </w:pPr>
            <w:r>
              <w:t xml:space="preserve">A02029900</w:t>
            </w:r>
          </w:p>
        </w:tc>
        <w:tc>
          <w:tcPr>
            <w:tcW w:w="709" w:type="dxa"/>
            <w:vAlign w:val="center"/>
          </w:tcPr>
          <w:p>
            <w:pPr>
              <w:pStyle w:val="单元格样式3"/>
            </w:pPr>
            <w:r>
              <w:t xml:space="preserve">批</w:t>
            </w:r>
          </w:p>
        </w:tc>
        <w:tc>
          <w:tcPr>
            <w:tcW w:w="850" w:type="dxa"/>
            <w:vAlign w:val="center"/>
          </w:tcPr>
          <w:p>
            <w:pPr>
              <w:pStyle w:val="单元格样式4"/>
            </w:pPr>
            <w:r>
              <w:t xml:space="preserve">1</w:t>
            </w:r>
          </w:p>
        </w:tc>
        <w:tc>
          <w:tcPr>
            <w:tcW w:w="850" w:type="dxa"/>
            <w:vAlign w:val="center"/>
          </w:tcPr>
          <w:p>
            <w:pPr>
              <w:pStyle w:val="单元格样式4"/>
            </w:pPr>
            <w:r>
              <w:t xml:space="preserve">55.00</w:t>
            </w:r>
          </w:p>
        </w:tc>
        <w:tc>
          <w:tcPr>
            <w:tcW w:w="964" w:type="dxa"/>
            <w:vAlign w:val="center"/>
          </w:tcPr>
          <w:p>
            <w:pPr>
              <w:pStyle w:val="单元格样式4"/>
            </w:pPr>
            <w:r>
              <w:t xml:space="preserve">55.00</w:t>
            </w:r>
          </w:p>
        </w:tc>
        <w:tc>
          <w:tcPr>
            <w:tcW w:w="964" w:type="dxa"/>
            <w:vAlign w:val="center"/>
          </w:tcPr>
          <w:p>
            <w:pPr>
              <w:pStyle w:val="单元格样式4"/>
            </w:pPr>
            <w:r>
              <w:t xml:space="preserve">55.00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55.00</w:t>
            </w:r>
          </w:p>
        </w:tc>
      </w:tr>
      <w:tr>
        <w:tblPrEx>
          <w:jc w:val="center"/>
          <w:tblLayout w:type="fixed"/>
        </w:tblPrEx>
        <w:trPr>
          <w:jc w:val="center"/>
        </w:trPr>
        <w:tc>
          <w:tcPr>
            <w:tcW w:w="1701" w:type="dxa"/>
            <w:vAlign w:val="center"/>
          </w:tcPr>
          <w:p>
            <w:pPr>
              <w:pStyle w:val="单元格样式2"/>
            </w:pPr>
            <w:r>
              <w:t xml:space="preserve">公用经费一</w:t>
            </w:r>
          </w:p>
        </w:tc>
        <w:tc>
          <w:tcPr>
            <w:tcW w:w="964" w:type="dxa"/>
            <w:vAlign w:val="center"/>
          </w:tcPr>
          <w:p>
            <w:pPr>
              <w:pStyle w:val="单元格样式4"/>
            </w:pPr>
            <w:r>
              <w:t xml:space="preserve">641.29</w:t>
            </w:r>
          </w:p>
        </w:tc>
        <w:tc>
          <w:tcPr>
            <w:tcW w:w="1134" w:type="dxa"/>
            <w:vAlign w:val="center"/>
          </w:tcPr>
          <w:p>
            <w:pPr>
              <w:pStyle w:val="单元格样式2"/>
            </w:pPr>
            <w:r>
              <w:t xml:space="preserve">制服</w:t>
            </w:r>
          </w:p>
        </w:tc>
        <w:tc>
          <w:tcPr>
            <w:tcW w:w="1134" w:type="dxa"/>
            <w:vAlign w:val="center"/>
          </w:tcPr>
          <w:p>
            <w:pPr>
              <w:pStyle w:val="单元格样式2"/>
            </w:pPr>
            <w:r>
              <w:t xml:space="preserve">A05030301</w:t>
            </w:r>
          </w:p>
        </w:tc>
        <w:tc>
          <w:tcPr>
            <w:tcW w:w="709" w:type="dxa"/>
            <w:vAlign w:val="center"/>
          </w:tcPr>
          <w:p>
            <w:pPr>
              <w:pStyle w:val="单元格样式3"/>
            </w:pPr>
            <w:r>
              <w:t xml:space="preserve">套</w:t>
            </w:r>
          </w:p>
        </w:tc>
        <w:tc>
          <w:tcPr>
            <w:tcW w:w="850" w:type="dxa"/>
            <w:vAlign w:val="center"/>
          </w:tcPr>
          <w:p>
            <w:pPr>
              <w:pStyle w:val="单元格样式4"/>
            </w:pPr>
            <w:r>
              <w:t xml:space="preserve">500</w:t>
            </w:r>
          </w:p>
        </w:tc>
        <w:tc>
          <w:tcPr>
            <w:tcW w:w="850" w:type="dxa"/>
            <w:vAlign w:val="center"/>
          </w:tcPr>
          <w:p>
            <w:pPr>
              <w:pStyle w:val="单元格样式4"/>
            </w:pPr>
            <w:r>
              <w:t xml:space="preserve">0.07</w:t>
            </w:r>
          </w:p>
        </w:tc>
        <w:tc>
          <w:tcPr>
            <w:tcW w:w="964" w:type="dxa"/>
            <w:vAlign w:val="center"/>
          </w:tcPr>
          <w:p>
            <w:pPr>
              <w:pStyle w:val="单元格样式4"/>
            </w:pPr>
            <w:r>
              <w:t xml:space="preserve">35.00</w:t>
            </w:r>
          </w:p>
        </w:tc>
        <w:tc>
          <w:tcPr>
            <w:tcW w:w="964" w:type="dxa"/>
            <w:vAlign w:val="center"/>
          </w:tcPr>
          <w:p>
            <w:pPr>
              <w:pStyle w:val="单元格样式4"/>
            </w:pPr>
            <w:r>
              <w:t xml:space="preserve">35.00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35.00</w:t>
            </w:r>
          </w:p>
        </w:tc>
      </w:tr>
      <w:tr>
        <w:tblPrEx>
          <w:jc w:val="center"/>
          <w:tblLayout w:type="fixed"/>
        </w:tblPrEx>
        <w:trPr>
          <w:jc w:val="center"/>
        </w:trPr>
        <w:tc>
          <w:tcPr>
            <w:tcW w:w="1701" w:type="dxa"/>
            <w:vAlign w:val="center"/>
          </w:tcPr>
          <w:p>
            <w:pPr>
              <w:pStyle w:val="单元格样式2"/>
            </w:pPr>
            <w:r>
              <w:t xml:space="preserve">冀财政法【2025】43号-提前下达2026年中央政法纪检监察转移支付资金</w:t>
            </w:r>
          </w:p>
        </w:tc>
        <w:tc>
          <w:tcPr>
            <w:tcW w:w="964" w:type="dxa"/>
            <w:vAlign w:val="center"/>
          </w:tcPr>
          <w:p>
            <w:pPr>
              <w:pStyle w:val="单元格样式4"/>
            </w:pPr>
            <w:r>
              <w:t xml:space="preserve">492.00</w:t>
            </w:r>
          </w:p>
        </w:tc>
        <w:tc>
          <w:tcPr>
            <w:tcW w:w="1134" w:type="dxa"/>
            <w:vAlign w:val="center"/>
          </w:tcPr>
          <w:p>
            <w:pPr>
              <w:pStyle w:val="单元格样式2"/>
            </w:pPr>
            <w:r>
              <w:t xml:space="preserve">其他办公设备</w:t>
            </w:r>
          </w:p>
        </w:tc>
        <w:tc>
          <w:tcPr>
            <w:tcW w:w="1134" w:type="dxa"/>
            <w:vAlign w:val="center"/>
          </w:tcPr>
          <w:p>
            <w:pPr>
              <w:pStyle w:val="单元格样式2"/>
            </w:pPr>
            <w:r>
              <w:t xml:space="preserve">A02029900</w:t>
            </w:r>
          </w:p>
        </w:tc>
        <w:tc>
          <w:tcPr>
            <w:tcW w:w="709" w:type="dxa"/>
            <w:vAlign w:val="center"/>
          </w:tcPr>
          <w:p>
            <w:pPr>
              <w:pStyle w:val="单元格样式3"/>
            </w:pPr>
            <w:r>
              <w:t xml:space="preserve">台</w:t>
            </w:r>
          </w:p>
        </w:tc>
        <w:tc>
          <w:tcPr>
            <w:tcW w:w="850" w:type="dxa"/>
            <w:vAlign w:val="center"/>
          </w:tcPr>
          <w:p>
            <w:pPr>
              <w:pStyle w:val="单元格样式4"/>
            </w:pPr>
            <w:r>
              <w:t xml:space="preserve">36</w:t>
            </w:r>
          </w:p>
        </w:tc>
        <w:tc>
          <w:tcPr>
            <w:tcW w:w="850" w:type="dxa"/>
            <w:vAlign w:val="center"/>
          </w:tcPr>
          <w:p>
            <w:pPr>
              <w:pStyle w:val="单元格样式4"/>
            </w:pPr>
            <w:r>
              <w:t xml:space="preserve">5.00</w:t>
            </w:r>
          </w:p>
        </w:tc>
        <w:tc>
          <w:tcPr>
            <w:tcW w:w="964" w:type="dxa"/>
            <w:vAlign w:val="center"/>
          </w:tcPr>
          <w:p>
            <w:pPr>
              <w:pStyle w:val="单元格样式4"/>
            </w:pPr>
            <w:r>
              <w:t xml:space="preserve">180.00</w:t>
            </w:r>
          </w:p>
        </w:tc>
        <w:tc>
          <w:tcPr>
            <w:tcW w:w="964" w:type="dxa"/>
            <w:vAlign w:val="center"/>
          </w:tcPr>
          <w:p>
            <w:pPr>
              <w:pStyle w:val="单元格样式4"/>
            </w:pPr>
            <w:r>
              <w:t xml:space="preserve">180.00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180.00</w:t>
            </w:r>
          </w:p>
        </w:tc>
      </w:tr>
      <w:tr>
        <w:tblPrEx>
          <w:jc w:val="center"/>
          <w:tblLayout w:type="fixed"/>
        </w:tblPrEx>
        <w:trPr>
          <w:jc w:val="center"/>
        </w:trPr>
        <w:tc>
          <w:tcPr>
            <w:tcW w:w="1701" w:type="dxa"/>
            <w:vAlign w:val="center"/>
          </w:tcPr>
          <w:p>
            <w:pPr>
              <w:pStyle w:val="单元格样式2"/>
            </w:pPr>
            <w:r>
              <w:t xml:space="preserve">冀财政法【2025】43号-提前下达2026年中央政法纪检监察转移支付资金</w:t>
            </w:r>
          </w:p>
        </w:tc>
        <w:tc>
          <w:tcPr>
            <w:tcW w:w="964" w:type="dxa"/>
            <w:vAlign w:val="center"/>
          </w:tcPr>
          <w:p>
            <w:pPr>
              <w:pStyle w:val="单元格样式4"/>
            </w:pPr>
            <w:r>
              <w:t xml:space="preserve">492.00</w:t>
            </w:r>
          </w:p>
        </w:tc>
        <w:tc>
          <w:tcPr>
            <w:tcW w:w="1134" w:type="dxa"/>
            <w:vAlign w:val="center"/>
          </w:tcPr>
          <w:p>
            <w:pPr>
              <w:pStyle w:val="单元格样式2"/>
            </w:pPr>
            <w:r>
              <w:t xml:space="preserve">轿车</w:t>
            </w:r>
          </w:p>
        </w:tc>
        <w:tc>
          <w:tcPr>
            <w:tcW w:w="1134" w:type="dxa"/>
            <w:vAlign w:val="center"/>
          </w:tcPr>
          <w:p>
            <w:pPr>
              <w:pStyle w:val="单元格样式2"/>
            </w:pPr>
            <w:r>
              <w:t xml:space="preserve">A02030501</w:t>
            </w:r>
          </w:p>
        </w:tc>
        <w:tc>
          <w:tcPr>
            <w:tcW w:w="709" w:type="dxa"/>
            <w:vAlign w:val="center"/>
          </w:tcPr>
          <w:p>
            <w:pPr>
              <w:pStyle w:val="单元格样式3"/>
            </w:pPr>
            <w:r>
              <w:t xml:space="preserve">辆</w:t>
            </w:r>
          </w:p>
        </w:tc>
        <w:tc>
          <w:tcPr>
            <w:tcW w:w="850" w:type="dxa"/>
            <w:vAlign w:val="center"/>
          </w:tcPr>
          <w:p>
            <w:pPr>
              <w:pStyle w:val="单元格样式4"/>
            </w:pPr>
            <w:r>
              <w:t xml:space="preserve">6</w:t>
            </w:r>
          </w:p>
        </w:tc>
        <w:tc>
          <w:tcPr>
            <w:tcW w:w="850" w:type="dxa"/>
            <w:vAlign w:val="center"/>
          </w:tcPr>
          <w:p>
            <w:pPr>
              <w:pStyle w:val="单元格样式4"/>
            </w:pPr>
            <w:r>
              <w:t xml:space="preserve">9.00</w:t>
            </w:r>
          </w:p>
        </w:tc>
        <w:tc>
          <w:tcPr>
            <w:tcW w:w="964" w:type="dxa"/>
            <w:vAlign w:val="center"/>
          </w:tcPr>
          <w:p>
            <w:pPr>
              <w:pStyle w:val="单元格样式4"/>
            </w:pPr>
            <w:r>
              <w:t xml:space="preserve">54.00</w:t>
            </w:r>
          </w:p>
        </w:tc>
        <w:tc>
          <w:tcPr>
            <w:tcW w:w="964" w:type="dxa"/>
            <w:vAlign w:val="center"/>
          </w:tcPr>
          <w:p>
            <w:pPr>
              <w:pStyle w:val="单元格样式4"/>
            </w:pPr>
            <w:r>
              <w:t xml:space="preserve">54.00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54.00</w:t>
            </w:r>
          </w:p>
        </w:tc>
      </w:tr>
      <w:tr>
        <w:tblPrEx>
          <w:jc w:val="center"/>
          <w:tblLayout w:type="fixed"/>
        </w:tblPrEx>
        <w:trPr>
          <w:jc w:val="center"/>
        </w:trPr>
        <w:tc>
          <w:tcPr>
            <w:tcW w:w="1701" w:type="dxa"/>
            <w:vAlign w:val="center"/>
          </w:tcPr>
          <w:p>
            <w:pPr>
              <w:pStyle w:val="单元格样式2"/>
            </w:pPr>
            <w:r>
              <w:t xml:space="preserve">冀财政法【2025】43号-提前下达2026年中央政法纪检监察转移支付资金</w:t>
            </w:r>
          </w:p>
        </w:tc>
        <w:tc>
          <w:tcPr>
            <w:tcW w:w="964" w:type="dxa"/>
            <w:vAlign w:val="center"/>
          </w:tcPr>
          <w:p>
            <w:pPr>
              <w:pStyle w:val="单元格样式4"/>
            </w:pPr>
            <w:r>
              <w:t xml:space="preserve">492.00</w:t>
            </w:r>
          </w:p>
        </w:tc>
        <w:tc>
          <w:tcPr>
            <w:tcW w:w="1134" w:type="dxa"/>
            <w:vAlign w:val="center"/>
          </w:tcPr>
          <w:p>
            <w:pPr>
              <w:pStyle w:val="单元格样式2"/>
            </w:pPr>
            <w:r>
              <w:t xml:space="preserve">中型客车</w:t>
            </w:r>
          </w:p>
        </w:tc>
        <w:tc>
          <w:tcPr>
            <w:tcW w:w="1134" w:type="dxa"/>
            <w:vAlign w:val="center"/>
          </w:tcPr>
          <w:p>
            <w:pPr>
              <w:pStyle w:val="单元格样式2"/>
            </w:pPr>
            <w:r>
              <w:t xml:space="preserve">A02030504</w:t>
            </w:r>
          </w:p>
        </w:tc>
        <w:tc>
          <w:tcPr>
            <w:tcW w:w="709" w:type="dxa"/>
            <w:vAlign w:val="center"/>
          </w:tcPr>
          <w:p>
            <w:pPr>
              <w:pStyle w:val="单元格样式3"/>
            </w:pPr>
            <w:r>
              <w:t xml:space="preserve">辆</w:t>
            </w:r>
          </w:p>
        </w:tc>
        <w:tc>
          <w:tcPr>
            <w:tcW w:w="850" w:type="dxa"/>
            <w:vAlign w:val="center"/>
          </w:tcPr>
          <w:p>
            <w:pPr>
              <w:pStyle w:val="单元格样式4"/>
            </w:pPr>
            <w:r>
              <w:t xml:space="preserve">1</w:t>
            </w:r>
          </w:p>
        </w:tc>
        <w:tc>
          <w:tcPr>
            <w:tcW w:w="850" w:type="dxa"/>
            <w:vAlign w:val="center"/>
          </w:tcPr>
          <w:p>
            <w:pPr>
              <w:pStyle w:val="单元格样式4"/>
            </w:pPr>
            <w:r>
              <w:t xml:space="preserve">24.00</w:t>
            </w:r>
          </w:p>
        </w:tc>
        <w:tc>
          <w:tcPr>
            <w:tcW w:w="964" w:type="dxa"/>
            <w:vAlign w:val="center"/>
          </w:tcPr>
          <w:p>
            <w:pPr>
              <w:pStyle w:val="单元格样式4"/>
            </w:pPr>
            <w:r>
              <w:t xml:space="preserve">24.00</w:t>
            </w:r>
          </w:p>
        </w:tc>
        <w:tc>
          <w:tcPr>
            <w:tcW w:w="964" w:type="dxa"/>
            <w:vAlign w:val="center"/>
          </w:tcPr>
          <w:p>
            <w:pPr>
              <w:pStyle w:val="单元格样式4"/>
            </w:pPr>
            <w:r>
              <w:t xml:space="preserve">24.00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24.00</w:t>
            </w: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新乐市公安局本级上年末固定资产金额为0.00万元（详见下表）。本年度拟购置固定资产总额为0.00万元，已按要求列入政府采购预算，详见政府采购预算表。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312001新乐市公安局本级</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p>
        </w:tc>
        <w:tc>
          <w:tcPr>
            <w:tcW w:w="2835" w:type="dxa"/>
            <w:vAlign w:val="center"/>
          </w:tcPr>
          <w:p>
            <w:pPr>
              <w:pStyle w:val="单元格样式3"/>
            </w:pPr>
          </w:p>
        </w:tc>
        <w:tc>
          <w:tcPr>
            <w:tcW w:w="2835" w:type="dxa"/>
            <w:vAlign w:val="center"/>
          </w:tcPr>
          <w:p>
            <w:pPr>
              <w:pStyle w:val="单元格样式4"/>
            </w:pPr>
          </w:p>
        </w:tc>
      </w:tr>
    </w:tbl>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注：无固定资产占用情况，空表列示。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sectPr>
          <w:type w:val="nextPage"/>
          <w:pgSz w:w="16840" w:h="11900" w:orient="landscape"/>
          <w:pgMar w:top="1361" w:right="1020" w:bottom="1134" w:left="1020" w:header="720" w:footer="720" w:gutter="0"/>
        </w:sectPr>
      </w:pPr>
      <w:r>
        <w:rPr>
          <w:rFonts w:ascii="Times New Roman" w:eastAsia="方正仿宋_GBK" w:hAnsi="Times New Roman" w:cs="Times New Roman"/>
          <w:b w:val="0"/>
          <w:color w:val="000000"/>
          <w:sz w:val="28"/>
        </w:rPr>
        <w:t xml:space="preserve">我单位无其他需要说明的事项。</w:t>
      </w:r>
    </w:p>
    <w:p>
      <w:pPr>
        <w:spacing w:before="0" w:after="0"/>
        <w:ind w:firstLine="0"/>
        <w:jc w:val="center"/>
        <w:outlineLvl w:val="3"/>
      </w:pPr>
      <w:bookmarkStart w:id="1" w:name="_Toc_4_4_0000000002"/>
      <w:r>
        <w:rPr>
          <w:rFonts w:ascii="方正小标宋_GBK" w:eastAsia="方正小标宋_GBK" w:hAnsi="方正小标宋_GBK" w:cs="方正小标宋_GBK"/>
          <w:b w:val="0"/>
          <w:color w:val="000000"/>
          <w:sz w:val="44"/>
        </w:rPr>
        <w:t xml:space="preserve">二、河北省新乐市看守所收支预算</w:t>
      </w:r>
      <w:bookmarkEnd w:id="1"/>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312002河北省新乐市看守所</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329.20</w:t>
            </w: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r>
              <w:t xml:space="preserve">329.20</w:t>
            </w: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329.20</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329.20</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329.20</w:t>
            </w:r>
          </w:p>
        </w:tc>
        <w:tc>
          <w:tcPr>
            <w:tcW w:w="4535" w:type="dxa"/>
            <w:vAlign w:val="center"/>
          </w:tcPr>
          <w:p>
            <w:pPr>
              <w:pStyle w:val="单元格样式6"/>
            </w:pPr>
            <w:r>
              <w:t xml:space="preserve">支出总计</w:t>
            </w:r>
          </w:p>
        </w:tc>
        <w:tc>
          <w:tcPr>
            <w:tcW w:w="2126" w:type="dxa"/>
            <w:vAlign w:val="center"/>
          </w:tcPr>
          <w:p>
            <w:pPr>
              <w:pStyle w:val="单元格样式7"/>
            </w:pPr>
            <w:r>
              <w:t xml:space="preserve">329.20</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312002河北省新乐市看守所</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329.20</w:t>
            </w:r>
          </w:p>
        </w:tc>
        <w:tc>
          <w:tcPr>
            <w:tcW w:w="1134" w:type="dxa"/>
            <w:vAlign w:val="center"/>
          </w:tcPr>
          <w:p>
            <w:pPr>
              <w:pStyle w:val="单元格样式7"/>
            </w:pPr>
            <w:r>
              <w:t xml:space="preserve">329.20</w:t>
            </w:r>
          </w:p>
        </w:tc>
        <w:tc>
          <w:tcPr>
            <w:tcW w:w="1134" w:type="dxa"/>
            <w:vAlign w:val="center"/>
          </w:tcPr>
          <w:p>
            <w:pPr>
              <w:pStyle w:val="单元格样式7"/>
            </w:pPr>
            <w:r>
              <w:t xml:space="preserve">329.20</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204</w:t>
            </w:r>
          </w:p>
        </w:tc>
        <w:tc>
          <w:tcPr>
            <w:tcW w:w="1559" w:type="dxa"/>
            <w:vAlign w:val="center"/>
          </w:tcPr>
          <w:p>
            <w:pPr>
              <w:pStyle w:val="单元格样式2"/>
            </w:pPr>
            <w:r>
              <w:t xml:space="preserve">公共安全支出</w:t>
            </w:r>
          </w:p>
        </w:tc>
        <w:tc>
          <w:tcPr>
            <w:tcW w:w="1134" w:type="dxa"/>
            <w:vAlign w:val="center"/>
          </w:tcPr>
          <w:p>
            <w:pPr>
              <w:pStyle w:val="单元格样式4"/>
            </w:pPr>
            <w:r>
              <w:t xml:space="preserve">329.20</w:t>
            </w:r>
          </w:p>
        </w:tc>
        <w:tc>
          <w:tcPr>
            <w:tcW w:w="1134" w:type="dxa"/>
            <w:vAlign w:val="center"/>
          </w:tcPr>
          <w:p>
            <w:pPr>
              <w:pStyle w:val="单元格样式4"/>
            </w:pPr>
            <w:r>
              <w:t xml:space="preserve">329.20</w:t>
            </w:r>
          </w:p>
        </w:tc>
        <w:tc>
          <w:tcPr>
            <w:tcW w:w="1134" w:type="dxa"/>
            <w:vAlign w:val="center"/>
          </w:tcPr>
          <w:p>
            <w:pPr>
              <w:pStyle w:val="单元格样式4"/>
            </w:pPr>
            <w:r>
              <w:t xml:space="preserve">329.20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20402</w:t>
            </w:r>
          </w:p>
        </w:tc>
        <w:tc>
          <w:tcPr>
            <w:tcW w:w="1559" w:type="dxa"/>
            <w:vAlign w:val="center"/>
          </w:tcPr>
          <w:p>
            <w:pPr>
              <w:pStyle w:val="单元格样式2"/>
            </w:pPr>
            <w:r>
              <w:t xml:space="preserve">公安</w:t>
            </w:r>
          </w:p>
        </w:tc>
        <w:tc>
          <w:tcPr>
            <w:tcW w:w="1134" w:type="dxa"/>
            <w:vAlign w:val="center"/>
          </w:tcPr>
          <w:p>
            <w:pPr>
              <w:pStyle w:val="单元格样式4"/>
            </w:pPr>
            <w:r>
              <w:t xml:space="preserve">329.20</w:t>
            </w:r>
          </w:p>
        </w:tc>
        <w:tc>
          <w:tcPr>
            <w:tcW w:w="1134" w:type="dxa"/>
            <w:vAlign w:val="center"/>
          </w:tcPr>
          <w:p>
            <w:pPr>
              <w:pStyle w:val="单元格样式4"/>
            </w:pPr>
            <w:r>
              <w:t xml:space="preserve">329.20</w:t>
            </w:r>
          </w:p>
        </w:tc>
        <w:tc>
          <w:tcPr>
            <w:tcW w:w="1134" w:type="dxa"/>
            <w:vAlign w:val="center"/>
          </w:tcPr>
          <w:p>
            <w:pPr>
              <w:pStyle w:val="单元格样式4"/>
            </w:pPr>
            <w:r>
              <w:t xml:space="preserve">329.20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2040201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229.20</w:t>
            </w:r>
          </w:p>
        </w:tc>
        <w:tc>
          <w:tcPr>
            <w:tcW w:w="1134" w:type="dxa"/>
            <w:vAlign w:val="center"/>
          </w:tcPr>
          <w:p>
            <w:pPr>
              <w:pStyle w:val="单元格样式4"/>
            </w:pPr>
            <w:r>
              <w:t xml:space="preserve">229.20</w:t>
            </w:r>
          </w:p>
        </w:tc>
        <w:tc>
          <w:tcPr>
            <w:tcW w:w="1134" w:type="dxa"/>
            <w:vAlign w:val="center"/>
          </w:tcPr>
          <w:p>
            <w:pPr>
              <w:pStyle w:val="单元格样式4"/>
            </w:pPr>
            <w:r>
              <w:t xml:space="preserve">229.20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2040202</w:t>
            </w:r>
          </w:p>
        </w:tc>
        <w:tc>
          <w:tcPr>
            <w:tcW w:w="1559" w:type="dxa"/>
            <w:vAlign w:val="center"/>
          </w:tcPr>
          <w:p>
            <w:pPr>
              <w:pStyle w:val="单元格样式2"/>
            </w:pPr>
            <w:r>
              <w:t xml:space="preserve">一般行政管理事务</w:t>
            </w:r>
          </w:p>
        </w:tc>
        <w:tc>
          <w:tcPr>
            <w:tcW w:w="1134" w:type="dxa"/>
            <w:vAlign w:val="center"/>
          </w:tcPr>
          <w:p>
            <w:pPr>
              <w:pStyle w:val="单元格样式4"/>
            </w:pPr>
            <w:r>
              <w:t xml:space="preserve">100.00</w:t>
            </w:r>
          </w:p>
        </w:tc>
        <w:tc>
          <w:tcPr>
            <w:tcW w:w="1134" w:type="dxa"/>
            <w:vAlign w:val="center"/>
          </w:tcPr>
          <w:p>
            <w:pPr>
              <w:pStyle w:val="单元格样式4"/>
            </w:pPr>
            <w:r>
              <w:t xml:space="preserve">100.00</w:t>
            </w:r>
          </w:p>
        </w:tc>
        <w:tc>
          <w:tcPr>
            <w:tcW w:w="1134" w:type="dxa"/>
            <w:vAlign w:val="center"/>
          </w:tcPr>
          <w:p>
            <w:pPr>
              <w:pStyle w:val="单元格样式4"/>
            </w:pPr>
            <w:r>
              <w:t xml:space="preserve">100.00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312002河北省新乐市看守所</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329.20</w:t>
            </w:r>
          </w:p>
        </w:tc>
        <w:tc>
          <w:tcPr>
            <w:tcW w:w="1361" w:type="dxa"/>
            <w:vAlign w:val="center"/>
          </w:tcPr>
          <w:p>
            <w:pPr>
              <w:pStyle w:val="单元格样式7"/>
            </w:pPr>
            <w:r>
              <w:t xml:space="preserve">229.20</w:t>
            </w:r>
          </w:p>
        </w:tc>
        <w:tc>
          <w:tcPr>
            <w:tcW w:w="1361" w:type="dxa"/>
            <w:vAlign w:val="center"/>
          </w:tcPr>
          <w:p>
            <w:pPr>
              <w:pStyle w:val="单元格样式7"/>
            </w:pPr>
            <w:r>
              <w:t xml:space="preserve">100.00</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204</w:t>
            </w:r>
          </w:p>
        </w:tc>
        <w:tc>
          <w:tcPr>
            <w:tcW w:w="4535" w:type="dxa"/>
            <w:vAlign w:val="center"/>
          </w:tcPr>
          <w:p>
            <w:pPr>
              <w:pStyle w:val="单元格样式2"/>
            </w:pPr>
            <w:r>
              <w:t xml:space="preserve">公共安全支出</w:t>
            </w:r>
          </w:p>
        </w:tc>
        <w:tc>
          <w:tcPr>
            <w:tcW w:w="1361" w:type="dxa"/>
            <w:vAlign w:val="center"/>
          </w:tcPr>
          <w:p>
            <w:pPr>
              <w:pStyle w:val="单元格样式4"/>
            </w:pPr>
            <w:r>
              <w:t xml:space="preserve">329.20</w:t>
            </w:r>
          </w:p>
        </w:tc>
        <w:tc>
          <w:tcPr>
            <w:tcW w:w="1361" w:type="dxa"/>
            <w:vAlign w:val="center"/>
          </w:tcPr>
          <w:p>
            <w:pPr>
              <w:pStyle w:val="单元格样式4"/>
            </w:pPr>
            <w:r>
              <w:t xml:space="preserve">229.20</w:t>
            </w:r>
          </w:p>
        </w:tc>
        <w:tc>
          <w:tcPr>
            <w:tcW w:w="1361" w:type="dxa"/>
            <w:vAlign w:val="center"/>
          </w:tcPr>
          <w:p>
            <w:pPr>
              <w:pStyle w:val="单元格样式4"/>
            </w:pPr>
            <w:r>
              <w:t xml:space="preserve">100.00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20402</w:t>
            </w:r>
          </w:p>
        </w:tc>
        <w:tc>
          <w:tcPr>
            <w:tcW w:w="4535" w:type="dxa"/>
            <w:vAlign w:val="center"/>
          </w:tcPr>
          <w:p>
            <w:pPr>
              <w:pStyle w:val="单元格样式2"/>
            </w:pPr>
            <w:r>
              <w:t xml:space="preserve">公安</w:t>
            </w:r>
          </w:p>
        </w:tc>
        <w:tc>
          <w:tcPr>
            <w:tcW w:w="1361" w:type="dxa"/>
            <w:vAlign w:val="center"/>
          </w:tcPr>
          <w:p>
            <w:pPr>
              <w:pStyle w:val="单元格样式4"/>
            </w:pPr>
            <w:r>
              <w:t xml:space="preserve">329.20</w:t>
            </w:r>
          </w:p>
        </w:tc>
        <w:tc>
          <w:tcPr>
            <w:tcW w:w="1361" w:type="dxa"/>
            <w:vAlign w:val="center"/>
          </w:tcPr>
          <w:p>
            <w:pPr>
              <w:pStyle w:val="单元格样式4"/>
            </w:pPr>
            <w:r>
              <w:t xml:space="preserve">229.20</w:t>
            </w:r>
          </w:p>
        </w:tc>
        <w:tc>
          <w:tcPr>
            <w:tcW w:w="1361" w:type="dxa"/>
            <w:vAlign w:val="center"/>
          </w:tcPr>
          <w:p>
            <w:pPr>
              <w:pStyle w:val="单元格样式4"/>
            </w:pPr>
            <w:r>
              <w:t xml:space="preserve">100.00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2040201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229.20</w:t>
            </w:r>
          </w:p>
        </w:tc>
        <w:tc>
          <w:tcPr>
            <w:tcW w:w="1361" w:type="dxa"/>
            <w:vAlign w:val="center"/>
          </w:tcPr>
          <w:p>
            <w:pPr>
              <w:pStyle w:val="单元格样式4"/>
            </w:pPr>
            <w:r>
              <w:t xml:space="preserve">229.20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2040202</w:t>
            </w:r>
          </w:p>
        </w:tc>
        <w:tc>
          <w:tcPr>
            <w:tcW w:w="4535" w:type="dxa"/>
            <w:vAlign w:val="center"/>
          </w:tcPr>
          <w:p>
            <w:pPr>
              <w:pStyle w:val="单元格样式2"/>
            </w:pPr>
            <w:r>
              <w:t xml:space="preserve">一般行政管理事务</w:t>
            </w:r>
          </w:p>
        </w:tc>
        <w:tc>
          <w:tcPr>
            <w:tcW w:w="1361" w:type="dxa"/>
            <w:vAlign w:val="center"/>
          </w:tcPr>
          <w:p>
            <w:pPr>
              <w:pStyle w:val="单元格样式4"/>
            </w:pPr>
            <w:r>
              <w:t xml:space="preserve">100.00</w:t>
            </w:r>
          </w:p>
        </w:tc>
        <w:tc>
          <w:tcPr>
            <w:tcW w:w="1361" w:type="dxa"/>
            <w:vAlign w:val="center"/>
          </w:tcPr>
          <w:p>
            <w:pPr>
              <w:pStyle w:val="单元格样式4"/>
            </w:pPr>
          </w:p>
        </w:tc>
        <w:tc>
          <w:tcPr>
            <w:tcW w:w="1361" w:type="dxa"/>
            <w:vAlign w:val="center"/>
          </w:tcPr>
          <w:p>
            <w:pPr>
              <w:pStyle w:val="单元格样式4"/>
            </w:pPr>
            <w:r>
              <w:t xml:space="preserve">100.00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312002河北省新乐市看守所</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329.20</w:t>
            </w: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r>
              <w:t xml:space="preserve">329.20</w:t>
            </w:r>
          </w:p>
        </w:tc>
        <w:tc>
          <w:tcPr>
            <w:tcW w:w="1474" w:type="dxa"/>
            <w:vAlign w:val="center"/>
          </w:tcPr>
          <w:p>
            <w:pPr>
              <w:pStyle w:val="单元格样式4"/>
            </w:pPr>
            <w:r>
              <w:t xml:space="preserve">329.20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329.20</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329.20</w:t>
            </w:r>
          </w:p>
        </w:tc>
        <w:tc>
          <w:tcPr>
            <w:tcW w:w="1474" w:type="dxa"/>
            <w:vAlign w:val="center"/>
          </w:tcPr>
          <w:p>
            <w:pPr>
              <w:pStyle w:val="单元格样式7"/>
            </w:pPr>
            <w:r>
              <w:t xml:space="preserve">329.20</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329.20</w:t>
            </w:r>
          </w:p>
        </w:tc>
        <w:tc>
          <w:tcPr>
            <w:tcW w:w="3402" w:type="dxa"/>
            <w:vAlign w:val="center"/>
          </w:tcPr>
          <w:p>
            <w:pPr>
              <w:pStyle w:val="单元格样式6"/>
            </w:pPr>
            <w:r>
              <w:t xml:space="preserve">支出总计</w:t>
            </w:r>
          </w:p>
        </w:tc>
        <w:tc>
          <w:tcPr>
            <w:tcW w:w="1474" w:type="dxa"/>
            <w:vAlign w:val="center"/>
          </w:tcPr>
          <w:p>
            <w:pPr>
              <w:pStyle w:val="单元格样式7"/>
            </w:pPr>
            <w:r>
              <w:t xml:space="preserve">329.20</w:t>
            </w:r>
          </w:p>
        </w:tc>
        <w:tc>
          <w:tcPr>
            <w:tcW w:w="1474" w:type="dxa"/>
            <w:vAlign w:val="center"/>
          </w:tcPr>
          <w:p>
            <w:pPr>
              <w:pStyle w:val="单元格样式7"/>
            </w:pPr>
            <w:r>
              <w:t xml:space="preserve">329.20</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312002河北省新乐市看守所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329.20</w:t>
            </w:r>
          </w:p>
        </w:tc>
        <w:tc>
          <w:tcPr>
            <w:tcW w:w="2551" w:type="dxa"/>
            <w:vAlign w:val="center"/>
          </w:tcPr>
          <w:p>
            <w:pPr>
              <w:pStyle w:val="单元格样式7"/>
            </w:pPr>
            <w:r>
              <w:t xml:space="preserve">229.20</w:t>
            </w:r>
          </w:p>
        </w:tc>
        <w:tc>
          <w:tcPr>
            <w:tcW w:w="2551" w:type="dxa"/>
            <w:vAlign w:val="center"/>
          </w:tcPr>
          <w:p>
            <w:pPr>
              <w:pStyle w:val="单元格样式7"/>
            </w:pPr>
            <w:r>
              <w:t xml:space="preserve">100.00</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204</w:t>
            </w:r>
          </w:p>
        </w:tc>
        <w:tc>
          <w:tcPr>
            <w:tcW w:w="4535" w:type="dxa"/>
            <w:vAlign w:val="center"/>
          </w:tcPr>
          <w:p>
            <w:pPr>
              <w:pStyle w:val="单元格样式2"/>
            </w:pPr>
            <w:r>
              <w:t xml:space="preserve">公共安全支出</w:t>
            </w:r>
          </w:p>
        </w:tc>
        <w:tc>
          <w:tcPr>
            <w:tcW w:w="2551" w:type="dxa"/>
            <w:vAlign w:val="center"/>
          </w:tcPr>
          <w:p>
            <w:pPr>
              <w:pStyle w:val="单元格样式4"/>
            </w:pPr>
            <w:r>
              <w:t xml:space="preserve">329.20</w:t>
            </w:r>
          </w:p>
        </w:tc>
        <w:tc>
          <w:tcPr>
            <w:tcW w:w="2551" w:type="dxa"/>
            <w:vAlign w:val="center"/>
          </w:tcPr>
          <w:p>
            <w:pPr>
              <w:pStyle w:val="单元格样式4"/>
            </w:pPr>
            <w:r>
              <w:t xml:space="preserve">229.20</w:t>
            </w:r>
          </w:p>
        </w:tc>
        <w:tc>
          <w:tcPr>
            <w:tcW w:w="2551" w:type="dxa"/>
            <w:vAlign w:val="center"/>
          </w:tcPr>
          <w:p>
            <w:pPr>
              <w:pStyle w:val="单元格样式4"/>
            </w:pPr>
            <w:r>
              <w:t xml:space="preserve">100.00</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20402</w:t>
            </w:r>
          </w:p>
        </w:tc>
        <w:tc>
          <w:tcPr>
            <w:tcW w:w="4535" w:type="dxa"/>
            <w:vAlign w:val="center"/>
          </w:tcPr>
          <w:p>
            <w:pPr>
              <w:pStyle w:val="单元格样式2"/>
            </w:pPr>
            <w:r>
              <w:t xml:space="preserve">公安</w:t>
            </w:r>
          </w:p>
        </w:tc>
        <w:tc>
          <w:tcPr>
            <w:tcW w:w="2551" w:type="dxa"/>
            <w:vAlign w:val="center"/>
          </w:tcPr>
          <w:p>
            <w:pPr>
              <w:pStyle w:val="单元格样式4"/>
            </w:pPr>
            <w:r>
              <w:t xml:space="preserve">329.20</w:t>
            </w:r>
          </w:p>
        </w:tc>
        <w:tc>
          <w:tcPr>
            <w:tcW w:w="2551" w:type="dxa"/>
            <w:vAlign w:val="center"/>
          </w:tcPr>
          <w:p>
            <w:pPr>
              <w:pStyle w:val="单元格样式4"/>
            </w:pPr>
            <w:r>
              <w:t xml:space="preserve">229.20</w:t>
            </w:r>
          </w:p>
        </w:tc>
        <w:tc>
          <w:tcPr>
            <w:tcW w:w="2551" w:type="dxa"/>
            <w:vAlign w:val="center"/>
          </w:tcPr>
          <w:p>
            <w:pPr>
              <w:pStyle w:val="单元格样式4"/>
            </w:pPr>
            <w:r>
              <w:t xml:space="preserve">100.00</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2040201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229.20</w:t>
            </w:r>
          </w:p>
        </w:tc>
        <w:tc>
          <w:tcPr>
            <w:tcW w:w="2551" w:type="dxa"/>
            <w:vAlign w:val="center"/>
          </w:tcPr>
          <w:p>
            <w:pPr>
              <w:pStyle w:val="单元格样式4"/>
            </w:pPr>
            <w:r>
              <w:t xml:space="preserve">229.20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2040202</w:t>
            </w:r>
          </w:p>
        </w:tc>
        <w:tc>
          <w:tcPr>
            <w:tcW w:w="4535" w:type="dxa"/>
            <w:vAlign w:val="center"/>
          </w:tcPr>
          <w:p>
            <w:pPr>
              <w:pStyle w:val="单元格样式2"/>
            </w:pPr>
            <w:r>
              <w:t xml:space="preserve">一般行政管理事务</w:t>
            </w:r>
          </w:p>
        </w:tc>
        <w:tc>
          <w:tcPr>
            <w:tcW w:w="2551" w:type="dxa"/>
            <w:vAlign w:val="center"/>
          </w:tcPr>
          <w:p>
            <w:pPr>
              <w:pStyle w:val="单元格样式4"/>
            </w:pPr>
            <w:r>
              <w:t xml:space="preserve">100.00</w:t>
            </w:r>
          </w:p>
        </w:tc>
        <w:tc>
          <w:tcPr>
            <w:tcW w:w="2551" w:type="dxa"/>
            <w:vAlign w:val="center"/>
          </w:tcPr>
          <w:p>
            <w:pPr>
              <w:pStyle w:val="单元格样式4"/>
            </w:pPr>
          </w:p>
        </w:tc>
        <w:tc>
          <w:tcPr>
            <w:tcW w:w="2551" w:type="dxa"/>
            <w:vAlign w:val="center"/>
          </w:tcPr>
          <w:p>
            <w:pPr>
              <w:pStyle w:val="单元格样式4"/>
            </w:pPr>
            <w:r>
              <w:t xml:space="preserve">100.00</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312002河北省新乐市看守所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229.20</w:t>
            </w:r>
          </w:p>
        </w:tc>
        <w:tc>
          <w:tcPr>
            <w:tcW w:w="2551" w:type="dxa"/>
            <w:vAlign w:val="center"/>
          </w:tcPr>
          <w:p>
            <w:pPr>
              <w:pStyle w:val="单元格样式7"/>
            </w:pPr>
            <w:r>
              <w:t xml:space="preserve">74.50</w:t>
            </w:r>
          </w:p>
        </w:tc>
        <w:tc>
          <w:tcPr>
            <w:tcW w:w="2551" w:type="dxa"/>
            <w:vAlign w:val="center"/>
          </w:tcPr>
          <w:p>
            <w:pPr>
              <w:pStyle w:val="单元格样式7"/>
            </w:pPr>
            <w:r>
              <w:t xml:space="preserve">154.70</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74.50</w:t>
            </w:r>
          </w:p>
        </w:tc>
        <w:tc>
          <w:tcPr>
            <w:tcW w:w="2551" w:type="dxa"/>
            <w:vAlign w:val="center"/>
          </w:tcPr>
          <w:p>
            <w:pPr>
              <w:pStyle w:val="单元格样式4"/>
            </w:pPr>
            <w:r>
              <w:t xml:space="preserve">74.50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30199</w:t>
            </w:r>
          </w:p>
        </w:tc>
        <w:tc>
          <w:tcPr>
            <w:tcW w:w="4535" w:type="dxa"/>
            <w:vAlign w:val="center"/>
          </w:tcPr>
          <w:p>
            <w:pPr>
              <w:pStyle w:val="单元格样式2"/>
            </w:pPr>
            <w:r>
              <w:t xml:space="preserve">其他工资福利支出</w:t>
            </w:r>
          </w:p>
        </w:tc>
        <w:tc>
          <w:tcPr>
            <w:tcW w:w="2551" w:type="dxa"/>
            <w:vAlign w:val="center"/>
          </w:tcPr>
          <w:p>
            <w:pPr>
              <w:pStyle w:val="单元格样式4"/>
            </w:pPr>
            <w:r>
              <w:t xml:space="preserve">74.50</w:t>
            </w:r>
          </w:p>
        </w:tc>
        <w:tc>
          <w:tcPr>
            <w:tcW w:w="2551" w:type="dxa"/>
            <w:vAlign w:val="center"/>
          </w:tcPr>
          <w:p>
            <w:pPr>
              <w:pStyle w:val="单元格样式4"/>
            </w:pPr>
            <w:r>
              <w:t xml:space="preserve">74.50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145.70</w:t>
            </w:r>
          </w:p>
        </w:tc>
        <w:tc>
          <w:tcPr>
            <w:tcW w:w="2551" w:type="dxa"/>
            <w:vAlign w:val="center"/>
          </w:tcPr>
          <w:p>
            <w:pPr>
              <w:pStyle w:val="单元格样式4"/>
            </w:pPr>
          </w:p>
        </w:tc>
        <w:tc>
          <w:tcPr>
            <w:tcW w:w="2551" w:type="dxa"/>
            <w:vAlign w:val="center"/>
          </w:tcPr>
          <w:p>
            <w:pPr>
              <w:pStyle w:val="单元格样式4"/>
            </w:pPr>
            <w:r>
              <w:t xml:space="preserve">145.70</w:t>
            </w: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10.26</w:t>
            </w:r>
          </w:p>
        </w:tc>
        <w:tc>
          <w:tcPr>
            <w:tcW w:w="2551" w:type="dxa"/>
            <w:vAlign w:val="center"/>
          </w:tcPr>
          <w:p>
            <w:pPr>
              <w:pStyle w:val="单元格样式4"/>
            </w:pPr>
          </w:p>
        </w:tc>
        <w:tc>
          <w:tcPr>
            <w:tcW w:w="2551" w:type="dxa"/>
            <w:vAlign w:val="center"/>
          </w:tcPr>
          <w:p>
            <w:pPr>
              <w:pStyle w:val="单元格样式4"/>
            </w:pPr>
            <w:r>
              <w:t xml:space="preserve">10.26</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30202</w:t>
            </w:r>
          </w:p>
        </w:tc>
        <w:tc>
          <w:tcPr>
            <w:tcW w:w="4535" w:type="dxa"/>
            <w:vAlign w:val="center"/>
          </w:tcPr>
          <w:p>
            <w:pPr>
              <w:pStyle w:val="单元格样式2"/>
            </w:pPr>
            <w:r>
              <w:t xml:space="preserve">印刷费</w:t>
            </w:r>
          </w:p>
        </w:tc>
        <w:tc>
          <w:tcPr>
            <w:tcW w:w="2551" w:type="dxa"/>
            <w:vAlign w:val="center"/>
          </w:tcPr>
          <w:p>
            <w:pPr>
              <w:pStyle w:val="单元格样式4"/>
            </w:pPr>
            <w:r>
              <w:t xml:space="preserve">0.50</w:t>
            </w:r>
          </w:p>
        </w:tc>
        <w:tc>
          <w:tcPr>
            <w:tcW w:w="2551" w:type="dxa"/>
            <w:vAlign w:val="center"/>
          </w:tcPr>
          <w:p>
            <w:pPr>
              <w:pStyle w:val="单元格样式4"/>
            </w:pPr>
          </w:p>
        </w:tc>
        <w:tc>
          <w:tcPr>
            <w:tcW w:w="2551" w:type="dxa"/>
            <w:vAlign w:val="center"/>
          </w:tcPr>
          <w:p>
            <w:pPr>
              <w:pStyle w:val="单元格样式4"/>
            </w:pPr>
            <w:r>
              <w:t xml:space="preserve">0.50</w:t>
            </w: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30206</w:t>
            </w:r>
          </w:p>
        </w:tc>
        <w:tc>
          <w:tcPr>
            <w:tcW w:w="4535" w:type="dxa"/>
            <w:vAlign w:val="center"/>
          </w:tcPr>
          <w:p>
            <w:pPr>
              <w:pStyle w:val="单元格样式2"/>
            </w:pPr>
            <w:r>
              <w:t xml:space="preserve">电费</w:t>
            </w:r>
          </w:p>
        </w:tc>
        <w:tc>
          <w:tcPr>
            <w:tcW w:w="2551" w:type="dxa"/>
            <w:vAlign w:val="center"/>
          </w:tcPr>
          <w:p>
            <w:pPr>
              <w:pStyle w:val="单元格样式4"/>
            </w:pPr>
            <w:r>
              <w:t xml:space="preserve">44.00</w:t>
            </w:r>
          </w:p>
        </w:tc>
        <w:tc>
          <w:tcPr>
            <w:tcW w:w="2551" w:type="dxa"/>
            <w:vAlign w:val="center"/>
          </w:tcPr>
          <w:p>
            <w:pPr>
              <w:pStyle w:val="单元格样式4"/>
            </w:pPr>
          </w:p>
        </w:tc>
        <w:tc>
          <w:tcPr>
            <w:tcW w:w="2551" w:type="dxa"/>
            <w:vAlign w:val="center"/>
          </w:tcPr>
          <w:p>
            <w:pPr>
              <w:pStyle w:val="单元格样式4"/>
            </w:pPr>
            <w:r>
              <w:t xml:space="preserve">44.00</w:t>
            </w: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2.00</w:t>
            </w:r>
          </w:p>
        </w:tc>
        <w:tc>
          <w:tcPr>
            <w:tcW w:w="2551" w:type="dxa"/>
            <w:vAlign w:val="center"/>
          </w:tcPr>
          <w:p>
            <w:pPr>
              <w:pStyle w:val="单元格样式4"/>
            </w:pPr>
          </w:p>
        </w:tc>
        <w:tc>
          <w:tcPr>
            <w:tcW w:w="2551" w:type="dxa"/>
            <w:vAlign w:val="center"/>
          </w:tcPr>
          <w:p>
            <w:pPr>
              <w:pStyle w:val="单元格样式4"/>
            </w:pPr>
            <w:r>
              <w:t xml:space="preserve">2.00</w:t>
            </w: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30208</w:t>
            </w:r>
          </w:p>
        </w:tc>
        <w:tc>
          <w:tcPr>
            <w:tcW w:w="4535" w:type="dxa"/>
            <w:vAlign w:val="center"/>
          </w:tcPr>
          <w:p>
            <w:pPr>
              <w:pStyle w:val="单元格样式2"/>
            </w:pPr>
            <w:r>
              <w:t xml:space="preserve">取暖费</w:t>
            </w:r>
          </w:p>
        </w:tc>
        <w:tc>
          <w:tcPr>
            <w:tcW w:w="2551" w:type="dxa"/>
            <w:vAlign w:val="center"/>
          </w:tcPr>
          <w:p>
            <w:pPr>
              <w:pStyle w:val="单元格样式4"/>
            </w:pPr>
            <w:r>
              <w:t xml:space="preserve">38.19</w:t>
            </w:r>
          </w:p>
        </w:tc>
        <w:tc>
          <w:tcPr>
            <w:tcW w:w="2551" w:type="dxa"/>
            <w:vAlign w:val="center"/>
          </w:tcPr>
          <w:p>
            <w:pPr>
              <w:pStyle w:val="单元格样式4"/>
            </w:pPr>
          </w:p>
        </w:tc>
        <w:tc>
          <w:tcPr>
            <w:tcW w:w="2551" w:type="dxa"/>
            <w:vAlign w:val="center"/>
          </w:tcPr>
          <w:p>
            <w:pPr>
              <w:pStyle w:val="单元格样式4"/>
            </w:pPr>
            <w:r>
              <w:t xml:space="preserve">38.19</w:t>
            </w: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30209</w:t>
            </w:r>
          </w:p>
        </w:tc>
        <w:tc>
          <w:tcPr>
            <w:tcW w:w="4535" w:type="dxa"/>
            <w:vAlign w:val="center"/>
          </w:tcPr>
          <w:p>
            <w:pPr>
              <w:pStyle w:val="单元格样式2"/>
            </w:pPr>
            <w:r>
              <w:t xml:space="preserve">物业管理费</w:t>
            </w:r>
          </w:p>
        </w:tc>
        <w:tc>
          <w:tcPr>
            <w:tcW w:w="2551" w:type="dxa"/>
            <w:vAlign w:val="center"/>
          </w:tcPr>
          <w:p>
            <w:pPr>
              <w:pStyle w:val="单元格样式4"/>
            </w:pPr>
            <w:r>
              <w:t xml:space="preserve">8.00</w:t>
            </w:r>
          </w:p>
        </w:tc>
        <w:tc>
          <w:tcPr>
            <w:tcW w:w="2551" w:type="dxa"/>
            <w:vAlign w:val="center"/>
          </w:tcPr>
          <w:p>
            <w:pPr>
              <w:pStyle w:val="单元格样式4"/>
            </w:pPr>
          </w:p>
        </w:tc>
        <w:tc>
          <w:tcPr>
            <w:tcW w:w="2551" w:type="dxa"/>
            <w:vAlign w:val="center"/>
          </w:tcPr>
          <w:p>
            <w:pPr>
              <w:pStyle w:val="单元格样式4"/>
            </w:pPr>
            <w:r>
              <w:t xml:space="preserve">8.00</w:t>
            </w: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30211</w:t>
            </w:r>
          </w:p>
        </w:tc>
        <w:tc>
          <w:tcPr>
            <w:tcW w:w="4535" w:type="dxa"/>
            <w:vAlign w:val="center"/>
          </w:tcPr>
          <w:p>
            <w:pPr>
              <w:pStyle w:val="单元格样式2"/>
            </w:pPr>
            <w:r>
              <w:t xml:space="preserve">差旅费</w:t>
            </w:r>
          </w:p>
        </w:tc>
        <w:tc>
          <w:tcPr>
            <w:tcW w:w="2551" w:type="dxa"/>
            <w:vAlign w:val="center"/>
          </w:tcPr>
          <w:p>
            <w:pPr>
              <w:pStyle w:val="单元格样式4"/>
            </w:pPr>
            <w:r>
              <w:t xml:space="preserve">2.00</w:t>
            </w:r>
          </w:p>
        </w:tc>
        <w:tc>
          <w:tcPr>
            <w:tcW w:w="2551" w:type="dxa"/>
            <w:vAlign w:val="center"/>
          </w:tcPr>
          <w:p>
            <w:pPr>
              <w:pStyle w:val="单元格样式4"/>
            </w:pPr>
          </w:p>
        </w:tc>
        <w:tc>
          <w:tcPr>
            <w:tcW w:w="2551" w:type="dxa"/>
            <w:vAlign w:val="center"/>
          </w:tcPr>
          <w:p>
            <w:pPr>
              <w:pStyle w:val="单元格样式4"/>
            </w:pPr>
            <w:r>
              <w:t xml:space="preserve">2.00</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30213</w:t>
            </w:r>
          </w:p>
        </w:tc>
        <w:tc>
          <w:tcPr>
            <w:tcW w:w="4535" w:type="dxa"/>
            <w:vAlign w:val="center"/>
          </w:tcPr>
          <w:p>
            <w:pPr>
              <w:pStyle w:val="单元格样式2"/>
            </w:pPr>
            <w:r>
              <w:t xml:space="preserve">维修（护）费</w:t>
            </w:r>
          </w:p>
        </w:tc>
        <w:tc>
          <w:tcPr>
            <w:tcW w:w="2551" w:type="dxa"/>
            <w:vAlign w:val="center"/>
          </w:tcPr>
          <w:p>
            <w:pPr>
              <w:pStyle w:val="单元格样式4"/>
            </w:pPr>
            <w:r>
              <w:t xml:space="preserve">28.70</w:t>
            </w:r>
          </w:p>
        </w:tc>
        <w:tc>
          <w:tcPr>
            <w:tcW w:w="2551" w:type="dxa"/>
            <w:vAlign w:val="center"/>
          </w:tcPr>
          <w:p>
            <w:pPr>
              <w:pStyle w:val="单元格样式4"/>
            </w:pPr>
          </w:p>
        </w:tc>
        <w:tc>
          <w:tcPr>
            <w:tcW w:w="2551" w:type="dxa"/>
            <w:vAlign w:val="center"/>
          </w:tcPr>
          <w:p>
            <w:pPr>
              <w:pStyle w:val="单元格样式4"/>
            </w:pPr>
            <w:r>
              <w:t xml:space="preserve">28.70</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30224</w:t>
            </w:r>
          </w:p>
        </w:tc>
        <w:tc>
          <w:tcPr>
            <w:tcW w:w="4535" w:type="dxa"/>
            <w:vAlign w:val="center"/>
          </w:tcPr>
          <w:p>
            <w:pPr>
              <w:pStyle w:val="单元格样式2"/>
            </w:pPr>
            <w:r>
              <w:t xml:space="preserve">被装购置费</w:t>
            </w:r>
          </w:p>
        </w:tc>
        <w:tc>
          <w:tcPr>
            <w:tcW w:w="2551" w:type="dxa"/>
            <w:vAlign w:val="center"/>
          </w:tcPr>
          <w:p>
            <w:pPr>
              <w:pStyle w:val="单元格样式4"/>
            </w:pPr>
            <w:r>
              <w:t xml:space="preserve">7.50</w:t>
            </w:r>
          </w:p>
        </w:tc>
        <w:tc>
          <w:tcPr>
            <w:tcW w:w="2551" w:type="dxa"/>
            <w:vAlign w:val="center"/>
          </w:tcPr>
          <w:p>
            <w:pPr>
              <w:pStyle w:val="单元格样式4"/>
            </w:pPr>
          </w:p>
        </w:tc>
        <w:tc>
          <w:tcPr>
            <w:tcW w:w="2551" w:type="dxa"/>
            <w:vAlign w:val="center"/>
          </w:tcPr>
          <w:p>
            <w:pPr>
              <w:pStyle w:val="单元格样式4"/>
            </w:pPr>
            <w:r>
              <w:t xml:space="preserve">7.50</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30226</w:t>
            </w:r>
          </w:p>
        </w:tc>
        <w:tc>
          <w:tcPr>
            <w:tcW w:w="4535" w:type="dxa"/>
            <w:vAlign w:val="center"/>
          </w:tcPr>
          <w:p>
            <w:pPr>
              <w:pStyle w:val="单元格样式2"/>
            </w:pPr>
            <w:r>
              <w:t xml:space="preserve">劳务费</w:t>
            </w:r>
          </w:p>
        </w:tc>
        <w:tc>
          <w:tcPr>
            <w:tcW w:w="2551" w:type="dxa"/>
            <w:vAlign w:val="center"/>
          </w:tcPr>
          <w:p>
            <w:pPr>
              <w:pStyle w:val="单元格样式4"/>
            </w:pPr>
            <w:r>
              <w:t xml:space="preserve">0.75</w:t>
            </w:r>
          </w:p>
        </w:tc>
        <w:tc>
          <w:tcPr>
            <w:tcW w:w="2551" w:type="dxa"/>
            <w:vAlign w:val="center"/>
          </w:tcPr>
          <w:p>
            <w:pPr>
              <w:pStyle w:val="单元格样式4"/>
            </w:pPr>
          </w:p>
        </w:tc>
        <w:tc>
          <w:tcPr>
            <w:tcW w:w="2551" w:type="dxa"/>
            <w:vAlign w:val="center"/>
          </w:tcPr>
          <w:p>
            <w:pPr>
              <w:pStyle w:val="单元格样式4"/>
            </w:pPr>
            <w:r>
              <w:t xml:space="preserve">0.75</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3.50</w:t>
            </w:r>
          </w:p>
        </w:tc>
        <w:tc>
          <w:tcPr>
            <w:tcW w:w="2551" w:type="dxa"/>
            <w:vAlign w:val="center"/>
          </w:tcPr>
          <w:p>
            <w:pPr>
              <w:pStyle w:val="单元格样式4"/>
            </w:pPr>
          </w:p>
        </w:tc>
        <w:tc>
          <w:tcPr>
            <w:tcW w:w="2551" w:type="dxa"/>
            <w:vAlign w:val="center"/>
          </w:tcPr>
          <w:p>
            <w:pPr>
              <w:pStyle w:val="单元格样式4"/>
            </w:pPr>
            <w:r>
              <w:t xml:space="preserve">3.50</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0.30</w:t>
            </w:r>
          </w:p>
        </w:tc>
        <w:tc>
          <w:tcPr>
            <w:tcW w:w="2551" w:type="dxa"/>
            <w:vAlign w:val="center"/>
          </w:tcPr>
          <w:p>
            <w:pPr>
              <w:pStyle w:val="单元格样式4"/>
            </w:pPr>
          </w:p>
        </w:tc>
        <w:tc>
          <w:tcPr>
            <w:tcW w:w="2551" w:type="dxa"/>
            <w:vAlign w:val="center"/>
          </w:tcPr>
          <w:p>
            <w:pPr>
              <w:pStyle w:val="单元格样式4"/>
            </w:pPr>
            <w:r>
              <w:t xml:space="preserve">0.30</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310</w:t>
            </w:r>
          </w:p>
        </w:tc>
        <w:tc>
          <w:tcPr>
            <w:tcW w:w="4535" w:type="dxa"/>
            <w:vAlign w:val="center"/>
          </w:tcPr>
          <w:p>
            <w:pPr>
              <w:pStyle w:val="单元格样式2"/>
            </w:pPr>
            <w:r>
              <w:t xml:space="preserve">资本性支出</w:t>
            </w:r>
          </w:p>
        </w:tc>
        <w:tc>
          <w:tcPr>
            <w:tcW w:w="2551" w:type="dxa"/>
            <w:vAlign w:val="center"/>
          </w:tcPr>
          <w:p>
            <w:pPr>
              <w:pStyle w:val="单元格样式4"/>
            </w:pPr>
            <w:r>
              <w:t xml:space="preserve">9.00</w:t>
            </w:r>
          </w:p>
        </w:tc>
        <w:tc>
          <w:tcPr>
            <w:tcW w:w="2551" w:type="dxa"/>
            <w:vAlign w:val="center"/>
          </w:tcPr>
          <w:p>
            <w:pPr>
              <w:pStyle w:val="单元格样式4"/>
            </w:pPr>
          </w:p>
        </w:tc>
        <w:tc>
          <w:tcPr>
            <w:tcW w:w="2551" w:type="dxa"/>
            <w:vAlign w:val="center"/>
          </w:tcPr>
          <w:p>
            <w:pPr>
              <w:pStyle w:val="单元格样式4"/>
            </w:pPr>
            <w:r>
              <w:t xml:space="preserve">9.00</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31002</w:t>
            </w:r>
          </w:p>
        </w:tc>
        <w:tc>
          <w:tcPr>
            <w:tcW w:w="4535" w:type="dxa"/>
            <w:vAlign w:val="center"/>
          </w:tcPr>
          <w:p>
            <w:pPr>
              <w:pStyle w:val="单元格样式2"/>
            </w:pPr>
            <w:r>
              <w:t xml:space="preserve">办公设备购置</w:t>
            </w:r>
          </w:p>
        </w:tc>
        <w:tc>
          <w:tcPr>
            <w:tcW w:w="2551" w:type="dxa"/>
            <w:vAlign w:val="center"/>
          </w:tcPr>
          <w:p>
            <w:pPr>
              <w:pStyle w:val="单元格样式4"/>
            </w:pPr>
            <w:r>
              <w:t xml:space="preserve">9.00</w:t>
            </w:r>
          </w:p>
        </w:tc>
        <w:tc>
          <w:tcPr>
            <w:tcW w:w="2551" w:type="dxa"/>
            <w:vAlign w:val="center"/>
          </w:tcPr>
          <w:p>
            <w:pPr>
              <w:pStyle w:val="单元格样式4"/>
            </w:pPr>
          </w:p>
        </w:tc>
        <w:tc>
          <w:tcPr>
            <w:tcW w:w="2551" w:type="dxa"/>
            <w:vAlign w:val="center"/>
          </w:tcPr>
          <w:p>
            <w:pPr>
              <w:pStyle w:val="单元格样式4"/>
            </w:pPr>
            <w:r>
              <w:t xml:space="preserve">9.00</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312002河北省新乐市看守所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312002河北省新乐市看守所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312002河北省新乐市看守所</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p>
        </w:tc>
        <w:tc>
          <w:tcPr>
            <w:tcW w:w="3798" w:type="dxa"/>
            <w:vAlign w:val="center"/>
          </w:tcPr>
          <w:p>
            <w:pPr>
              <w:pStyle w:val="单元格样式2"/>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361" w:left="1020" w:header="720" w:footer="720" w:gutter="0"/>
        </w:sectPr>
      </w:pPr>
      <w:r>
        <w:rPr>
          <w:rFonts w:ascii="方正书宋_GBK" w:eastAsia="方正书宋_GBK" w:hAnsi="方正书宋_GBK" w:cs="方正书宋_GBK"/>
          <w:color w:val="000000"/>
          <w:sz w:val="21"/>
        </w:rPr>
        <w:t xml:space="preserve">注：无财政拨款“三公”经费支出预算，空表列示。</w:t>
      </w: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河北省新乐市看守所2026年单位预算信息公开情况说明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按照《中华人民共和国预算法》、《地方预决算公开操作规程》和《关于进一步推进预算公开工作的实施意见》规定，现将河北省新乐市看守所2026年单位预算公开如下：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按照党的路线、方针、政策和国家宪法、法律的相关规定，做好公安监管场所业务工作及在押人员的监管教育、安全防范、生活卫生工作，查处安全事故；负责监所硬件设施建设；做好教育感化深挖犯罪工作。</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河北省新乐市看守所</w:t>
            </w:r>
          </w:p>
        </w:tc>
        <w:tc>
          <w:tcPr>
            <w:tcW w:w="1843" w:type="dxa"/>
            <w:vAlign w:val="center"/>
          </w:tcPr>
          <w:p>
            <w:pPr>
              <w:pStyle w:val="单元格样式3"/>
            </w:pPr>
            <w:r>
              <w:t xml:space="preserve">行政</w:t>
            </w:r>
          </w:p>
        </w:tc>
        <w:tc>
          <w:tcPr>
            <w:tcW w:w="2126" w:type="dxa"/>
            <w:vAlign w:val="center"/>
          </w:tcPr>
          <w:p>
            <w:pPr>
              <w:pStyle w:val="单元格样式3"/>
            </w:pPr>
            <w:r>
              <w:t xml:space="preserve">股级</w:t>
            </w:r>
          </w:p>
        </w:tc>
        <w:tc>
          <w:tcPr>
            <w:tcW w:w="3827" w:type="dxa"/>
            <w:vAlign w:val="center"/>
          </w:tcPr>
          <w:p>
            <w:pPr>
              <w:pStyle w:val="单元格样式3"/>
            </w:pPr>
            <w:r>
              <w:t xml:space="preserve">财政拨款</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329.20万元，其中：一般公共预算收入329.20万元，基金预算收入0.00万元，国有资本经营预算收入0.00万元，财政专户核拨收入0.00万元，单位资金收入0.00万元，上年结转结余0.00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河北省新乐市看守所年度单位预算中支出预算的总体情况。2026年支出预算329.20万元，其中基本支出229.20万元，包括人员经费74.50万元和日常公用经费154.70万元；项目支出100.00万元，主要为在押人员给养费100万元。；预计下年使用的单位资金结余0.00万元。委托业务费共计安排0.00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329.20万元，较2025年预算减少12.30万元，其中：基本支出减少2.30万元，主要为劳务派遣人员工资减少2.3万元。项目支出减少10.00万元，主要为在押人员给养费减少10万元。。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2026年，我单位机关运行经费共计安排154.70万元，主要用于日常维修、办公用房水电费、办公用房取暖费、办公用房物业管理费等日常运行支出。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因公出国（境）费0.00万元，与上年相比持平，无增减变化，主要原因是年初没有安排因公出国（境）费；</w:t>
      </w:r>
    </w:p>
    <w:p>
      <w:pPr>
        <w:pStyle w:val="插入文本样式-插入预算公开单位财政拨款三公经费预算情况及增减变化原因文件"/>
      </w:pPr>
      <w:r>
        <w:t xml:space="preserve">公务用车购置及运行维护费0.00万元，与上年相比持平，无增减变化，主要原因年初没有安排公务用车购置及运行维护费;</w:t>
      </w:r>
    </w:p>
    <w:p>
      <w:pPr>
        <w:pStyle w:val="插入文本样式-插入预算公开单位财政拨款三公经费预算情况及增减变化原因文件"/>
      </w:pPr>
      <w:r>
        <w:t xml:space="preserve">公务接待费0.00万元，与上年相比持平，无增减变化，主要原因为年初没有安排公务接待费。</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1、2026年本级支出-在押人员给养费绩效目标表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13018426P00526210005H</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2026年本级支出-在押人员给养费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主要用于在押人员的生活保障及医疗卫生。</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25.00</w:t>
            </w:r>
          </w:p>
        </w:tc>
        <w:tc>
          <w:tcPr>
            <w:tcW w:w="2835" w:type="dxa"/>
            <w:vAlign w:val="center"/>
          </w:tcPr>
          <w:p>
            <w:pPr>
              <w:pStyle w:val="单元格样式3"/>
            </w:pPr>
            <w:r>
              <w:t xml:space="preserve">50.00</w:t>
            </w:r>
          </w:p>
        </w:tc>
        <w:tc>
          <w:tcPr>
            <w:tcW w:w="2551" w:type="dxa"/>
            <w:vAlign w:val="center"/>
          </w:tcPr>
          <w:p>
            <w:pPr>
              <w:pStyle w:val="单元格样式3"/>
            </w:pPr>
            <w:r>
              <w:t xml:space="preserve">75.00</w:t>
            </w:r>
          </w:p>
        </w:tc>
        <w:tc>
          <w:tcPr>
            <w:tcW w:w="3544" w:type="dxa"/>
            <w:gridSpan w:val="2"/>
            <w:vAlign w:val="center"/>
          </w:tcPr>
          <w:p>
            <w:pPr>
              <w:pStyle w:val="单元格样式3"/>
            </w:pPr>
            <w:r>
              <w:t xml:space="preserve">100.00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1.按上级要求及标准切实做好在押人员的生活保障及医疗卫生工作。维护监所安全稳定。保障刑事诉讼活动顺利进行。</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伙食金额</w:t>
            </w:r>
          </w:p>
        </w:tc>
        <w:tc>
          <w:tcPr>
            <w:tcW w:w="5386" w:type="dxa"/>
            <w:vAlign w:val="center"/>
          </w:tcPr>
          <w:p>
            <w:pPr>
              <w:pStyle w:val="单元格样式2"/>
            </w:pPr>
            <w:r>
              <w:t xml:space="preserve">每名在押人员每月的伙食金额</w:t>
            </w:r>
          </w:p>
        </w:tc>
        <w:tc>
          <w:tcPr>
            <w:tcW w:w="2268" w:type="dxa"/>
            <w:vAlign w:val="center"/>
          </w:tcPr>
          <w:p>
            <w:pPr>
              <w:pStyle w:val="单元格样式2"/>
            </w:pPr>
            <w:r>
              <w:t xml:space="preserve">≥220元</w:t>
            </w:r>
          </w:p>
        </w:tc>
        <w:tc>
          <w:tcPr>
            <w:tcW w:w="1276" w:type="dxa"/>
            <w:vAlign w:val="center"/>
          </w:tcPr>
          <w:p>
            <w:pPr>
              <w:pStyle w:val="单元格样式2"/>
            </w:pPr>
            <w:r>
              <w:t xml:space="preserve">冀财行（2016）87号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在押罪犯伙食实物量达标率</w:t>
            </w:r>
          </w:p>
        </w:tc>
        <w:tc>
          <w:tcPr>
            <w:tcW w:w="5386" w:type="dxa"/>
            <w:vAlign w:val="center"/>
          </w:tcPr>
          <w:p>
            <w:pPr>
              <w:pStyle w:val="单元格样式2"/>
            </w:pPr>
            <w:r>
              <w:t xml:space="preserve">在押罪犯伙食实物量达标率</w:t>
            </w:r>
          </w:p>
        </w:tc>
        <w:tc>
          <w:tcPr>
            <w:tcW w:w="2268" w:type="dxa"/>
            <w:vAlign w:val="center"/>
          </w:tcPr>
          <w:p>
            <w:pPr>
              <w:pStyle w:val="单元格样式2"/>
            </w:pPr>
            <w:r>
              <w:t xml:space="preserve">100%</w:t>
            </w:r>
          </w:p>
        </w:tc>
        <w:tc>
          <w:tcPr>
            <w:tcW w:w="1276" w:type="dxa"/>
            <w:vAlign w:val="center"/>
          </w:tcPr>
          <w:p>
            <w:pPr>
              <w:pStyle w:val="单元格样式2"/>
            </w:pPr>
            <w:r>
              <w:t xml:space="preserve">冀财行（2016）87号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伙食食物量标准</w:t>
            </w:r>
          </w:p>
        </w:tc>
        <w:tc>
          <w:tcPr>
            <w:tcW w:w="5386" w:type="dxa"/>
            <w:vAlign w:val="center"/>
          </w:tcPr>
          <w:p>
            <w:pPr>
              <w:pStyle w:val="单元格样式2"/>
            </w:pPr>
            <w:r>
              <w:t xml:space="preserve">在押人员的伙食食物量的供应达到规定标准</w:t>
            </w:r>
          </w:p>
        </w:tc>
        <w:tc>
          <w:tcPr>
            <w:tcW w:w="2268" w:type="dxa"/>
            <w:vAlign w:val="center"/>
          </w:tcPr>
          <w:p>
            <w:pPr>
              <w:pStyle w:val="单元格样式2"/>
            </w:pPr>
            <w:r>
              <w:t xml:space="preserve">100%</w:t>
            </w:r>
          </w:p>
        </w:tc>
        <w:tc>
          <w:tcPr>
            <w:tcW w:w="1276" w:type="dxa"/>
            <w:vAlign w:val="center"/>
          </w:tcPr>
          <w:p>
            <w:pPr>
              <w:pStyle w:val="单元格样式2"/>
            </w:pPr>
            <w:r>
              <w:t xml:space="preserve">冀财行（2016）87号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生活保障及医疗卫生完成率</w:t>
            </w:r>
          </w:p>
        </w:tc>
        <w:tc>
          <w:tcPr>
            <w:tcW w:w="5386" w:type="dxa"/>
            <w:vAlign w:val="center"/>
          </w:tcPr>
          <w:p>
            <w:pPr>
              <w:pStyle w:val="单元格样式2"/>
            </w:pPr>
            <w:r>
              <w:t xml:space="preserve">当年在押人员生活保障及医疗卫生完成情况</w:t>
            </w:r>
          </w:p>
        </w:tc>
        <w:tc>
          <w:tcPr>
            <w:tcW w:w="2268" w:type="dxa"/>
            <w:vAlign w:val="center"/>
          </w:tcPr>
          <w:p>
            <w:pPr>
              <w:pStyle w:val="单元格样式2"/>
            </w:pPr>
            <w:r>
              <w:t xml:space="preserve">≥95%</w:t>
            </w:r>
          </w:p>
        </w:tc>
        <w:tc>
          <w:tcPr>
            <w:tcW w:w="1276" w:type="dxa"/>
            <w:vAlign w:val="center"/>
          </w:tcPr>
          <w:p>
            <w:pPr>
              <w:pStyle w:val="单元格样式2"/>
            </w:pPr>
            <w:r>
              <w:t xml:space="preserve">看守所条例实施办法</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被羁押人员每百人各类安全事故发生率控制数</w:t>
            </w:r>
          </w:p>
        </w:tc>
        <w:tc>
          <w:tcPr>
            <w:tcW w:w="5386" w:type="dxa"/>
            <w:vAlign w:val="center"/>
          </w:tcPr>
          <w:p>
            <w:pPr>
              <w:pStyle w:val="单元格样式2"/>
            </w:pPr>
            <w:r>
              <w:t xml:space="preserve">被羁押人员每百人各类安全事故发生率控制数</w:t>
            </w:r>
          </w:p>
        </w:tc>
        <w:tc>
          <w:tcPr>
            <w:tcW w:w="2268" w:type="dxa"/>
            <w:vAlign w:val="center"/>
          </w:tcPr>
          <w:p>
            <w:pPr>
              <w:pStyle w:val="单元格样式2"/>
            </w:pPr>
            <w:r>
              <w:t xml:space="preserve">&lt;1次</w:t>
            </w:r>
          </w:p>
        </w:tc>
        <w:tc>
          <w:tcPr>
            <w:tcW w:w="1276" w:type="dxa"/>
            <w:vAlign w:val="center"/>
          </w:tcPr>
          <w:p>
            <w:pPr>
              <w:pStyle w:val="单元格样式2"/>
            </w:pPr>
            <w:r>
              <w:t xml:space="preserve">看守所条例</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群众对监所管理工作的满意率</w:t>
            </w:r>
          </w:p>
        </w:tc>
        <w:tc>
          <w:tcPr>
            <w:tcW w:w="2268" w:type="dxa"/>
            <w:vAlign w:val="center"/>
          </w:tcPr>
          <w:p>
            <w:pPr>
              <w:pStyle w:val="单元格样式2"/>
            </w:pPr>
            <w:r>
              <w:t xml:space="preserve">≥0.95%</w:t>
            </w:r>
          </w:p>
        </w:tc>
        <w:tc>
          <w:tcPr>
            <w:tcW w:w="1276" w:type="dxa"/>
            <w:vAlign w:val="center"/>
          </w:tcPr>
          <w:p>
            <w:pPr>
              <w:pStyle w:val="单元格样式2"/>
            </w:pPr>
            <w:r>
              <w:t xml:space="preserve">征求意见</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312002河北省新乐市看守所</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6"/>
            </w:pPr>
            <w:r>
              <w:t xml:space="preserve">合  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75.60</w:t>
            </w:r>
          </w:p>
        </w:tc>
        <w:tc>
          <w:tcPr>
            <w:tcW w:w="964" w:type="dxa"/>
            <w:vAlign w:val="center"/>
          </w:tcPr>
          <w:p>
            <w:pPr>
              <w:pStyle w:val="单元格样式7"/>
            </w:pPr>
            <w:r>
              <w:t xml:space="preserve">75.60</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75.60</w:t>
            </w:r>
          </w:p>
        </w:tc>
      </w:tr>
      <w:tr>
        <w:tblPrEx>
          <w:jc w:val="center"/>
          <w:tblLayout w:type="fixed"/>
        </w:tblPrEx>
        <w:trPr>
          <w:jc w:val="center"/>
        </w:trPr>
        <w:tc>
          <w:tcPr>
            <w:tcW w:w="1701" w:type="dxa"/>
            <w:vAlign w:val="center"/>
          </w:tcPr>
          <w:p>
            <w:pPr>
              <w:pStyle w:val="单元格样式6"/>
            </w:pPr>
            <w:r>
              <w:t xml:space="preserve">河北省新乐市看守所小计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75.60</w:t>
            </w:r>
          </w:p>
        </w:tc>
        <w:tc>
          <w:tcPr>
            <w:tcW w:w="964" w:type="dxa"/>
            <w:vAlign w:val="center"/>
          </w:tcPr>
          <w:p>
            <w:pPr>
              <w:pStyle w:val="单元格样式7"/>
            </w:pPr>
            <w:r>
              <w:t xml:space="preserve">75.60</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75.60</w:t>
            </w:r>
          </w:p>
        </w:tc>
      </w:tr>
      <w:tr>
        <w:tblPrEx>
          <w:jc w:val="center"/>
          <w:tblLayout w:type="fixed"/>
        </w:tblPrEx>
        <w:trPr>
          <w:jc w:val="center"/>
        </w:trPr>
        <w:tc>
          <w:tcPr>
            <w:tcW w:w="1701" w:type="dxa"/>
            <w:vAlign w:val="center"/>
          </w:tcPr>
          <w:p>
            <w:pPr>
              <w:pStyle w:val="单元格样式2"/>
            </w:pPr>
            <w:r>
              <w:t xml:space="preserve">2026年本级支出-在押人员给养费</w:t>
            </w:r>
          </w:p>
        </w:tc>
        <w:tc>
          <w:tcPr>
            <w:tcW w:w="964" w:type="dxa"/>
            <w:vAlign w:val="center"/>
          </w:tcPr>
          <w:p>
            <w:pPr>
              <w:pStyle w:val="单元格样式4"/>
            </w:pPr>
            <w:r>
              <w:t xml:space="preserve">100.00</w:t>
            </w:r>
          </w:p>
        </w:tc>
        <w:tc>
          <w:tcPr>
            <w:tcW w:w="1134" w:type="dxa"/>
            <w:vAlign w:val="center"/>
          </w:tcPr>
          <w:p>
            <w:pPr>
              <w:pStyle w:val="单元格样式2"/>
            </w:pPr>
            <w:r>
              <w:t xml:space="preserve">其他服务</w:t>
            </w:r>
          </w:p>
        </w:tc>
        <w:tc>
          <w:tcPr>
            <w:tcW w:w="1134" w:type="dxa"/>
            <w:vAlign w:val="center"/>
          </w:tcPr>
          <w:p>
            <w:pPr>
              <w:pStyle w:val="单元格样式2"/>
            </w:pPr>
            <w:r>
              <w:t xml:space="preserve">C99000000</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75.60</w:t>
            </w:r>
          </w:p>
        </w:tc>
        <w:tc>
          <w:tcPr>
            <w:tcW w:w="964" w:type="dxa"/>
            <w:vAlign w:val="center"/>
          </w:tcPr>
          <w:p>
            <w:pPr>
              <w:pStyle w:val="单元格样式4"/>
            </w:pPr>
            <w:r>
              <w:t xml:space="preserve">75.60</w:t>
            </w:r>
          </w:p>
        </w:tc>
        <w:tc>
          <w:tcPr>
            <w:tcW w:w="964" w:type="dxa"/>
            <w:vAlign w:val="center"/>
          </w:tcPr>
          <w:p>
            <w:pPr>
              <w:pStyle w:val="单元格样式4"/>
            </w:pPr>
            <w:r>
              <w:t xml:space="preserve">75.60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75.60</w:t>
            </w: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河北省新乐市看守所上年末固定资产金额为2877.36万元（详见下表）。本年度拟购置固定资产总额为0.00万元，已按要求列入政府采购预算，详见政府采购预算表。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312002河北省新乐市看守所</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2877.36</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r>
              <w:t xml:space="preserve">4230</w:t>
            </w:r>
          </w:p>
        </w:tc>
        <w:tc>
          <w:tcPr>
            <w:tcW w:w="2835" w:type="dxa"/>
            <w:vAlign w:val="center"/>
          </w:tcPr>
          <w:p>
            <w:pPr>
              <w:pStyle w:val="单元格样式4"/>
            </w:pPr>
            <w:r>
              <w:t xml:space="preserve">1887.21</w:t>
            </w: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r>
              <w:t xml:space="preserve">962</w:t>
            </w:r>
          </w:p>
        </w:tc>
        <w:tc>
          <w:tcPr>
            <w:tcW w:w="2835" w:type="dxa"/>
            <w:vAlign w:val="center"/>
          </w:tcPr>
          <w:p>
            <w:pPr>
              <w:pStyle w:val="单元格样式4"/>
            </w:pPr>
            <w:r>
              <w:t xml:space="preserve">280.95</w:t>
            </w: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r>
              <w:t xml:space="preserve">2</w:t>
            </w:r>
          </w:p>
        </w:tc>
        <w:tc>
          <w:tcPr>
            <w:tcW w:w="2835" w:type="dxa"/>
            <w:vAlign w:val="center"/>
          </w:tcPr>
          <w:p>
            <w:pPr>
              <w:pStyle w:val="单元格样式4"/>
            </w:pPr>
            <w:r>
              <w:t xml:space="preserve">42.80</w:t>
            </w: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r>
              <w:t xml:space="preserve">3</w:t>
            </w:r>
          </w:p>
        </w:tc>
        <w:tc>
          <w:tcPr>
            <w:tcW w:w="2835" w:type="dxa"/>
            <w:vAlign w:val="center"/>
          </w:tcPr>
          <w:p>
            <w:pPr>
              <w:pStyle w:val="单元格样式4"/>
            </w:pPr>
            <w:r>
              <w:t xml:space="preserve">408.39</w:t>
            </w: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215</w:t>
            </w:r>
          </w:p>
        </w:tc>
        <w:tc>
          <w:tcPr>
            <w:tcW w:w="2835" w:type="dxa"/>
            <w:vAlign w:val="center"/>
          </w:tcPr>
          <w:p>
            <w:pPr>
              <w:pStyle w:val="单元格样式4"/>
            </w:pPr>
            <w:r>
              <w:t xml:space="preserve">538.95</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sectPr>
          <w:type w:val="nextPage"/>
          <w:pgSz w:w="16840" w:h="11900" w:orient="landscape"/>
          <w:pgMar w:top="1361" w:right="1020" w:bottom="1134" w:left="1020" w:header="720" w:footer="720" w:gutter="0"/>
        </w:sectPr>
      </w:pPr>
      <w:r>
        <w:rPr>
          <w:rFonts w:ascii="Times New Roman" w:eastAsia="方正仿宋_GBK" w:hAnsi="Times New Roman" w:cs="Times New Roman"/>
          <w:b w:val="0"/>
          <w:color w:val="000000"/>
          <w:sz w:val="28"/>
        </w:rPr>
        <w:t xml:space="preserve">我单位无其他需要说明的事项。</w:t>
      </w:r>
    </w:p>
    <w:p>
      <w:pPr>
        <w:spacing w:before="0" w:after="0"/>
        <w:ind w:firstLine="0"/>
        <w:jc w:val="center"/>
        <w:outlineLvl w:val="3"/>
      </w:pPr>
      <w:bookmarkStart w:id="2" w:name="_Toc_4_4_0000000003"/>
      <w:r>
        <w:rPr>
          <w:rFonts w:ascii="方正小标宋_GBK" w:eastAsia="方正小标宋_GBK" w:hAnsi="方正小标宋_GBK" w:cs="方正小标宋_GBK"/>
          <w:b w:val="0"/>
          <w:color w:val="000000"/>
          <w:sz w:val="44"/>
        </w:rPr>
        <w:t xml:space="preserve">三、新乐市公安局交通管理大队收支预算</w:t>
      </w:r>
      <w:bookmarkEnd w:id="2"/>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312003新乐市公安局交通管理大队</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1226.90</w:t>
            </w: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r>
              <w:t xml:space="preserve">1147.29</w:t>
            </w: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73.71</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1.74</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4.16</w:t>
            </w: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1226.90</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1226.90</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1226.90</w:t>
            </w:r>
          </w:p>
        </w:tc>
        <w:tc>
          <w:tcPr>
            <w:tcW w:w="4535" w:type="dxa"/>
            <w:vAlign w:val="center"/>
          </w:tcPr>
          <w:p>
            <w:pPr>
              <w:pStyle w:val="单元格样式6"/>
            </w:pPr>
            <w:r>
              <w:t xml:space="preserve">支出总计</w:t>
            </w:r>
          </w:p>
        </w:tc>
        <w:tc>
          <w:tcPr>
            <w:tcW w:w="2126" w:type="dxa"/>
            <w:vAlign w:val="center"/>
          </w:tcPr>
          <w:p>
            <w:pPr>
              <w:pStyle w:val="单元格样式7"/>
            </w:pPr>
            <w:r>
              <w:t xml:space="preserve">1226.90</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312003新乐市公安局交通管理大队</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1226.90</w:t>
            </w:r>
          </w:p>
        </w:tc>
        <w:tc>
          <w:tcPr>
            <w:tcW w:w="1134" w:type="dxa"/>
            <w:vAlign w:val="center"/>
          </w:tcPr>
          <w:p>
            <w:pPr>
              <w:pStyle w:val="单元格样式7"/>
            </w:pPr>
            <w:r>
              <w:t xml:space="preserve">1226.90</w:t>
            </w:r>
          </w:p>
        </w:tc>
        <w:tc>
          <w:tcPr>
            <w:tcW w:w="1134" w:type="dxa"/>
            <w:vAlign w:val="center"/>
          </w:tcPr>
          <w:p>
            <w:pPr>
              <w:pStyle w:val="单元格样式7"/>
            </w:pPr>
            <w:r>
              <w:t xml:space="preserve">1226.90</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204</w:t>
            </w:r>
          </w:p>
        </w:tc>
        <w:tc>
          <w:tcPr>
            <w:tcW w:w="1559" w:type="dxa"/>
            <w:vAlign w:val="center"/>
          </w:tcPr>
          <w:p>
            <w:pPr>
              <w:pStyle w:val="单元格样式2"/>
            </w:pPr>
            <w:r>
              <w:t xml:space="preserve">公共安全支出</w:t>
            </w:r>
          </w:p>
        </w:tc>
        <w:tc>
          <w:tcPr>
            <w:tcW w:w="1134" w:type="dxa"/>
            <w:vAlign w:val="center"/>
          </w:tcPr>
          <w:p>
            <w:pPr>
              <w:pStyle w:val="单元格样式4"/>
            </w:pPr>
            <w:r>
              <w:t xml:space="preserve">1147.29</w:t>
            </w:r>
          </w:p>
        </w:tc>
        <w:tc>
          <w:tcPr>
            <w:tcW w:w="1134" w:type="dxa"/>
            <w:vAlign w:val="center"/>
          </w:tcPr>
          <w:p>
            <w:pPr>
              <w:pStyle w:val="单元格样式4"/>
            </w:pPr>
            <w:r>
              <w:t xml:space="preserve">1147.29</w:t>
            </w:r>
          </w:p>
        </w:tc>
        <w:tc>
          <w:tcPr>
            <w:tcW w:w="1134" w:type="dxa"/>
            <w:vAlign w:val="center"/>
          </w:tcPr>
          <w:p>
            <w:pPr>
              <w:pStyle w:val="单元格样式4"/>
            </w:pPr>
            <w:r>
              <w:t xml:space="preserve">1147.29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20402</w:t>
            </w:r>
          </w:p>
        </w:tc>
        <w:tc>
          <w:tcPr>
            <w:tcW w:w="1559" w:type="dxa"/>
            <w:vAlign w:val="center"/>
          </w:tcPr>
          <w:p>
            <w:pPr>
              <w:pStyle w:val="单元格样式2"/>
            </w:pPr>
            <w:r>
              <w:t xml:space="preserve">公安</w:t>
            </w:r>
          </w:p>
        </w:tc>
        <w:tc>
          <w:tcPr>
            <w:tcW w:w="1134" w:type="dxa"/>
            <w:vAlign w:val="center"/>
          </w:tcPr>
          <w:p>
            <w:pPr>
              <w:pStyle w:val="单元格样式4"/>
            </w:pPr>
            <w:r>
              <w:t xml:space="preserve">1147.29</w:t>
            </w:r>
          </w:p>
        </w:tc>
        <w:tc>
          <w:tcPr>
            <w:tcW w:w="1134" w:type="dxa"/>
            <w:vAlign w:val="center"/>
          </w:tcPr>
          <w:p>
            <w:pPr>
              <w:pStyle w:val="单元格样式4"/>
            </w:pPr>
            <w:r>
              <w:t xml:space="preserve">1147.29</w:t>
            </w:r>
          </w:p>
        </w:tc>
        <w:tc>
          <w:tcPr>
            <w:tcW w:w="1134" w:type="dxa"/>
            <w:vAlign w:val="center"/>
          </w:tcPr>
          <w:p>
            <w:pPr>
              <w:pStyle w:val="单元格样式4"/>
            </w:pPr>
            <w:r>
              <w:t xml:space="preserve">1147.29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2040201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1054.29</w:t>
            </w:r>
          </w:p>
        </w:tc>
        <w:tc>
          <w:tcPr>
            <w:tcW w:w="1134" w:type="dxa"/>
            <w:vAlign w:val="center"/>
          </w:tcPr>
          <w:p>
            <w:pPr>
              <w:pStyle w:val="单元格样式4"/>
            </w:pPr>
            <w:r>
              <w:t xml:space="preserve">1054.29</w:t>
            </w:r>
          </w:p>
        </w:tc>
        <w:tc>
          <w:tcPr>
            <w:tcW w:w="1134" w:type="dxa"/>
            <w:vAlign w:val="center"/>
          </w:tcPr>
          <w:p>
            <w:pPr>
              <w:pStyle w:val="单元格样式4"/>
            </w:pPr>
            <w:r>
              <w:t xml:space="preserve">1054.29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2040220</w:t>
            </w:r>
          </w:p>
        </w:tc>
        <w:tc>
          <w:tcPr>
            <w:tcW w:w="1559" w:type="dxa"/>
            <w:vAlign w:val="center"/>
          </w:tcPr>
          <w:p>
            <w:pPr>
              <w:pStyle w:val="单元格样式2"/>
            </w:pPr>
            <w:r>
              <w:t xml:space="preserve">执法办案</w:t>
            </w:r>
          </w:p>
        </w:tc>
        <w:tc>
          <w:tcPr>
            <w:tcW w:w="1134" w:type="dxa"/>
            <w:vAlign w:val="center"/>
          </w:tcPr>
          <w:p>
            <w:pPr>
              <w:pStyle w:val="单元格样式4"/>
            </w:pPr>
            <w:r>
              <w:t xml:space="preserve">93.00</w:t>
            </w:r>
          </w:p>
        </w:tc>
        <w:tc>
          <w:tcPr>
            <w:tcW w:w="1134" w:type="dxa"/>
            <w:vAlign w:val="center"/>
          </w:tcPr>
          <w:p>
            <w:pPr>
              <w:pStyle w:val="单元格样式4"/>
            </w:pPr>
            <w:r>
              <w:t xml:space="preserve">93.00</w:t>
            </w:r>
          </w:p>
        </w:tc>
        <w:tc>
          <w:tcPr>
            <w:tcW w:w="1134" w:type="dxa"/>
            <w:vAlign w:val="center"/>
          </w:tcPr>
          <w:p>
            <w:pPr>
              <w:pStyle w:val="单元格样式4"/>
            </w:pPr>
            <w:r>
              <w:t xml:space="preserve">93.00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73.71</w:t>
            </w:r>
          </w:p>
        </w:tc>
        <w:tc>
          <w:tcPr>
            <w:tcW w:w="1134" w:type="dxa"/>
            <w:vAlign w:val="center"/>
          </w:tcPr>
          <w:p>
            <w:pPr>
              <w:pStyle w:val="单元格样式4"/>
            </w:pPr>
            <w:r>
              <w:t xml:space="preserve">73.71</w:t>
            </w:r>
          </w:p>
        </w:tc>
        <w:tc>
          <w:tcPr>
            <w:tcW w:w="1134" w:type="dxa"/>
            <w:vAlign w:val="center"/>
          </w:tcPr>
          <w:p>
            <w:pPr>
              <w:pStyle w:val="单元格样式4"/>
            </w:pPr>
            <w:r>
              <w:t xml:space="preserve">73.71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69.11</w:t>
            </w:r>
          </w:p>
        </w:tc>
        <w:tc>
          <w:tcPr>
            <w:tcW w:w="1134" w:type="dxa"/>
            <w:vAlign w:val="center"/>
          </w:tcPr>
          <w:p>
            <w:pPr>
              <w:pStyle w:val="单元格样式4"/>
            </w:pPr>
            <w:r>
              <w:t xml:space="preserve">69.11</w:t>
            </w:r>
          </w:p>
        </w:tc>
        <w:tc>
          <w:tcPr>
            <w:tcW w:w="1134" w:type="dxa"/>
            <w:vAlign w:val="center"/>
          </w:tcPr>
          <w:p>
            <w:pPr>
              <w:pStyle w:val="单元格样式4"/>
            </w:pPr>
            <w:r>
              <w:t xml:space="preserve">69.11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2080501</w:t>
            </w:r>
          </w:p>
        </w:tc>
        <w:tc>
          <w:tcPr>
            <w:tcW w:w="1559" w:type="dxa"/>
            <w:vAlign w:val="center"/>
          </w:tcPr>
          <w:p>
            <w:pPr>
              <w:pStyle w:val="单元格样式2"/>
            </w:pPr>
            <w:r>
              <w:t xml:space="preserve">行政单位离退休</w:t>
            </w:r>
          </w:p>
        </w:tc>
        <w:tc>
          <w:tcPr>
            <w:tcW w:w="1134" w:type="dxa"/>
            <w:vAlign w:val="center"/>
          </w:tcPr>
          <w:p>
            <w:pPr>
              <w:pStyle w:val="单元格样式4"/>
            </w:pPr>
            <w:r>
              <w:t xml:space="preserve">63.27</w:t>
            </w:r>
          </w:p>
        </w:tc>
        <w:tc>
          <w:tcPr>
            <w:tcW w:w="1134" w:type="dxa"/>
            <w:vAlign w:val="center"/>
          </w:tcPr>
          <w:p>
            <w:pPr>
              <w:pStyle w:val="单元格样式4"/>
            </w:pPr>
            <w:r>
              <w:t xml:space="preserve">63.27</w:t>
            </w:r>
          </w:p>
        </w:tc>
        <w:tc>
          <w:tcPr>
            <w:tcW w:w="1134" w:type="dxa"/>
            <w:vAlign w:val="center"/>
          </w:tcPr>
          <w:p>
            <w:pPr>
              <w:pStyle w:val="单元格样式4"/>
            </w:pPr>
            <w:r>
              <w:t xml:space="preserve">63.27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3.89</w:t>
            </w:r>
          </w:p>
        </w:tc>
        <w:tc>
          <w:tcPr>
            <w:tcW w:w="1134" w:type="dxa"/>
            <w:vAlign w:val="center"/>
          </w:tcPr>
          <w:p>
            <w:pPr>
              <w:pStyle w:val="单元格样式4"/>
            </w:pPr>
            <w:r>
              <w:t xml:space="preserve">3.89</w:t>
            </w:r>
          </w:p>
        </w:tc>
        <w:tc>
          <w:tcPr>
            <w:tcW w:w="1134" w:type="dxa"/>
            <w:vAlign w:val="center"/>
          </w:tcPr>
          <w:p>
            <w:pPr>
              <w:pStyle w:val="单元格样式4"/>
            </w:pPr>
            <w:r>
              <w:t xml:space="preserve">3.89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2080506</w:t>
            </w:r>
          </w:p>
        </w:tc>
        <w:tc>
          <w:tcPr>
            <w:tcW w:w="1559" w:type="dxa"/>
            <w:vAlign w:val="center"/>
          </w:tcPr>
          <w:p>
            <w:pPr>
              <w:pStyle w:val="单元格样式2"/>
            </w:pPr>
            <w:r>
              <w:t xml:space="preserve">机关事业单位职业年金缴费支出</w:t>
            </w:r>
          </w:p>
        </w:tc>
        <w:tc>
          <w:tcPr>
            <w:tcW w:w="1134" w:type="dxa"/>
            <w:vAlign w:val="center"/>
          </w:tcPr>
          <w:p>
            <w:pPr>
              <w:pStyle w:val="单元格样式4"/>
            </w:pPr>
            <w:r>
              <w:t xml:space="preserve">1.95</w:t>
            </w:r>
          </w:p>
        </w:tc>
        <w:tc>
          <w:tcPr>
            <w:tcW w:w="1134" w:type="dxa"/>
            <w:vAlign w:val="center"/>
          </w:tcPr>
          <w:p>
            <w:pPr>
              <w:pStyle w:val="单元格样式4"/>
            </w:pPr>
            <w:r>
              <w:t xml:space="preserve">1.95</w:t>
            </w:r>
          </w:p>
        </w:tc>
        <w:tc>
          <w:tcPr>
            <w:tcW w:w="1134" w:type="dxa"/>
            <w:vAlign w:val="center"/>
          </w:tcPr>
          <w:p>
            <w:pPr>
              <w:pStyle w:val="单元格样式4"/>
            </w:pPr>
            <w:r>
              <w:t xml:space="preserve">1.95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20808</w:t>
            </w:r>
          </w:p>
        </w:tc>
        <w:tc>
          <w:tcPr>
            <w:tcW w:w="1559" w:type="dxa"/>
            <w:vAlign w:val="center"/>
          </w:tcPr>
          <w:p>
            <w:pPr>
              <w:pStyle w:val="单元格样式2"/>
            </w:pPr>
            <w:r>
              <w:t xml:space="preserve">抚恤</w:t>
            </w:r>
          </w:p>
        </w:tc>
        <w:tc>
          <w:tcPr>
            <w:tcW w:w="1134" w:type="dxa"/>
            <w:vAlign w:val="center"/>
          </w:tcPr>
          <w:p>
            <w:pPr>
              <w:pStyle w:val="单元格样式4"/>
            </w:pPr>
            <w:r>
              <w:t xml:space="preserve">4.49</w:t>
            </w:r>
          </w:p>
        </w:tc>
        <w:tc>
          <w:tcPr>
            <w:tcW w:w="1134" w:type="dxa"/>
            <w:vAlign w:val="center"/>
          </w:tcPr>
          <w:p>
            <w:pPr>
              <w:pStyle w:val="单元格样式4"/>
            </w:pPr>
            <w:r>
              <w:t xml:space="preserve">4.49</w:t>
            </w:r>
          </w:p>
        </w:tc>
        <w:tc>
          <w:tcPr>
            <w:tcW w:w="1134" w:type="dxa"/>
            <w:vAlign w:val="center"/>
          </w:tcPr>
          <w:p>
            <w:pPr>
              <w:pStyle w:val="单元格样式4"/>
            </w:pPr>
            <w:r>
              <w:t xml:space="preserve">4.49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2080801</w:t>
            </w:r>
          </w:p>
        </w:tc>
        <w:tc>
          <w:tcPr>
            <w:tcW w:w="1559" w:type="dxa"/>
            <w:vAlign w:val="center"/>
          </w:tcPr>
          <w:p>
            <w:pPr>
              <w:pStyle w:val="单元格样式2"/>
            </w:pPr>
            <w:r>
              <w:t xml:space="preserve">死亡抚恤</w:t>
            </w:r>
          </w:p>
        </w:tc>
        <w:tc>
          <w:tcPr>
            <w:tcW w:w="1134" w:type="dxa"/>
            <w:vAlign w:val="center"/>
          </w:tcPr>
          <w:p>
            <w:pPr>
              <w:pStyle w:val="单元格样式4"/>
            </w:pPr>
            <w:r>
              <w:t xml:space="preserve">4.49</w:t>
            </w:r>
          </w:p>
        </w:tc>
        <w:tc>
          <w:tcPr>
            <w:tcW w:w="1134" w:type="dxa"/>
            <w:vAlign w:val="center"/>
          </w:tcPr>
          <w:p>
            <w:pPr>
              <w:pStyle w:val="单元格样式4"/>
            </w:pPr>
            <w:r>
              <w:t xml:space="preserve">4.49</w:t>
            </w:r>
          </w:p>
        </w:tc>
        <w:tc>
          <w:tcPr>
            <w:tcW w:w="1134" w:type="dxa"/>
            <w:vAlign w:val="center"/>
          </w:tcPr>
          <w:p>
            <w:pPr>
              <w:pStyle w:val="单元格样式4"/>
            </w:pPr>
            <w:r>
              <w:t xml:space="preserve">4.49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20899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0.11</w:t>
            </w:r>
          </w:p>
        </w:tc>
        <w:tc>
          <w:tcPr>
            <w:tcW w:w="1134" w:type="dxa"/>
            <w:vAlign w:val="center"/>
          </w:tcPr>
          <w:p>
            <w:pPr>
              <w:pStyle w:val="单元格样式4"/>
            </w:pPr>
            <w:r>
              <w:t xml:space="preserve">0.11</w:t>
            </w:r>
          </w:p>
        </w:tc>
        <w:tc>
          <w:tcPr>
            <w:tcW w:w="1134" w:type="dxa"/>
            <w:vAlign w:val="center"/>
          </w:tcPr>
          <w:p>
            <w:pPr>
              <w:pStyle w:val="单元格样式4"/>
            </w:pPr>
            <w:r>
              <w:t xml:space="preserve">0.11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2089999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0.11</w:t>
            </w:r>
          </w:p>
        </w:tc>
        <w:tc>
          <w:tcPr>
            <w:tcW w:w="1134" w:type="dxa"/>
            <w:vAlign w:val="center"/>
          </w:tcPr>
          <w:p>
            <w:pPr>
              <w:pStyle w:val="单元格样式4"/>
            </w:pPr>
            <w:r>
              <w:t xml:space="preserve">0.11</w:t>
            </w:r>
          </w:p>
        </w:tc>
        <w:tc>
          <w:tcPr>
            <w:tcW w:w="1134" w:type="dxa"/>
            <w:vAlign w:val="center"/>
          </w:tcPr>
          <w:p>
            <w:pPr>
              <w:pStyle w:val="单元格样式4"/>
            </w:pPr>
            <w:r>
              <w:t xml:space="preserve">0.11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1.74</w:t>
            </w:r>
          </w:p>
        </w:tc>
        <w:tc>
          <w:tcPr>
            <w:tcW w:w="1134" w:type="dxa"/>
            <w:vAlign w:val="center"/>
          </w:tcPr>
          <w:p>
            <w:pPr>
              <w:pStyle w:val="单元格样式4"/>
            </w:pPr>
            <w:r>
              <w:t xml:space="preserve">1.74</w:t>
            </w:r>
          </w:p>
        </w:tc>
        <w:tc>
          <w:tcPr>
            <w:tcW w:w="1134" w:type="dxa"/>
            <w:vAlign w:val="center"/>
          </w:tcPr>
          <w:p>
            <w:pPr>
              <w:pStyle w:val="单元格样式4"/>
            </w:pPr>
            <w:r>
              <w:t xml:space="preserve">1.74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16</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1.74</w:t>
            </w:r>
          </w:p>
        </w:tc>
        <w:tc>
          <w:tcPr>
            <w:tcW w:w="1134" w:type="dxa"/>
            <w:vAlign w:val="center"/>
          </w:tcPr>
          <w:p>
            <w:pPr>
              <w:pStyle w:val="单元格样式4"/>
            </w:pPr>
            <w:r>
              <w:t xml:space="preserve">1.74</w:t>
            </w:r>
          </w:p>
        </w:tc>
        <w:tc>
          <w:tcPr>
            <w:tcW w:w="1134" w:type="dxa"/>
            <w:vAlign w:val="center"/>
          </w:tcPr>
          <w:p>
            <w:pPr>
              <w:pStyle w:val="单元格样式4"/>
            </w:pPr>
            <w:r>
              <w:t xml:space="preserve">1.74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17</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1.74</w:t>
            </w:r>
          </w:p>
        </w:tc>
        <w:tc>
          <w:tcPr>
            <w:tcW w:w="1134" w:type="dxa"/>
            <w:vAlign w:val="center"/>
          </w:tcPr>
          <w:p>
            <w:pPr>
              <w:pStyle w:val="单元格样式4"/>
            </w:pPr>
            <w:r>
              <w:t xml:space="preserve">1.74</w:t>
            </w:r>
          </w:p>
        </w:tc>
        <w:tc>
          <w:tcPr>
            <w:tcW w:w="1134" w:type="dxa"/>
            <w:vAlign w:val="center"/>
          </w:tcPr>
          <w:p>
            <w:pPr>
              <w:pStyle w:val="单元格样式4"/>
            </w:pPr>
            <w:r>
              <w:t xml:space="preserve">1.74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18</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4.16</w:t>
            </w:r>
          </w:p>
        </w:tc>
        <w:tc>
          <w:tcPr>
            <w:tcW w:w="1134" w:type="dxa"/>
            <w:vAlign w:val="center"/>
          </w:tcPr>
          <w:p>
            <w:pPr>
              <w:pStyle w:val="单元格样式4"/>
            </w:pPr>
            <w:r>
              <w:t xml:space="preserve">4.16</w:t>
            </w:r>
          </w:p>
        </w:tc>
        <w:tc>
          <w:tcPr>
            <w:tcW w:w="1134" w:type="dxa"/>
            <w:vAlign w:val="center"/>
          </w:tcPr>
          <w:p>
            <w:pPr>
              <w:pStyle w:val="单元格样式4"/>
            </w:pPr>
            <w:r>
              <w:t xml:space="preserve">4.16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19</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4.16</w:t>
            </w:r>
          </w:p>
        </w:tc>
        <w:tc>
          <w:tcPr>
            <w:tcW w:w="1134" w:type="dxa"/>
            <w:vAlign w:val="center"/>
          </w:tcPr>
          <w:p>
            <w:pPr>
              <w:pStyle w:val="单元格样式4"/>
            </w:pPr>
            <w:r>
              <w:t xml:space="preserve">4.16</w:t>
            </w:r>
          </w:p>
        </w:tc>
        <w:tc>
          <w:tcPr>
            <w:tcW w:w="1134" w:type="dxa"/>
            <w:vAlign w:val="center"/>
          </w:tcPr>
          <w:p>
            <w:pPr>
              <w:pStyle w:val="单元格样式4"/>
            </w:pPr>
            <w:r>
              <w:t xml:space="preserve">4.16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20</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4.16</w:t>
            </w:r>
          </w:p>
        </w:tc>
        <w:tc>
          <w:tcPr>
            <w:tcW w:w="1134" w:type="dxa"/>
            <w:vAlign w:val="center"/>
          </w:tcPr>
          <w:p>
            <w:pPr>
              <w:pStyle w:val="单元格样式4"/>
            </w:pPr>
            <w:r>
              <w:t xml:space="preserve">4.16</w:t>
            </w:r>
          </w:p>
        </w:tc>
        <w:tc>
          <w:tcPr>
            <w:tcW w:w="1134" w:type="dxa"/>
            <w:vAlign w:val="center"/>
          </w:tcPr>
          <w:p>
            <w:pPr>
              <w:pStyle w:val="单元格样式4"/>
            </w:pPr>
            <w:r>
              <w:t xml:space="preserve">4.16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312003新乐市公安局交通管理大队</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1226.90</w:t>
            </w:r>
          </w:p>
        </w:tc>
        <w:tc>
          <w:tcPr>
            <w:tcW w:w="1361" w:type="dxa"/>
            <w:vAlign w:val="center"/>
          </w:tcPr>
          <w:p>
            <w:pPr>
              <w:pStyle w:val="单元格样式7"/>
            </w:pPr>
            <w:r>
              <w:t xml:space="preserve">1133.90</w:t>
            </w:r>
          </w:p>
        </w:tc>
        <w:tc>
          <w:tcPr>
            <w:tcW w:w="1361" w:type="dxa"/>
            <w:vAlign w:val="center"/>
          </w:tcPr>
          <w:p>
            <w:pPr>
              <w:pStyle w:val="单元格样式7"/>
            </w:pPr>
            <w:r>
              <w:t xml:space="preserve">93.00</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204</w:t>
            </w:r>
          </w:p>
        </w:tc>
        <w:tc>
          <w:tcPr>
            <w:tcW w:w="4535" w:type="dxa"/>
            <w:vAlign w:val="center"/>
          </w:tcPr>
          <w:p>
            <w:pPr>
              <w:pStyle w:val="单元格样式2"/>
            </w:pPr>
            <w:r>
              <w:t xml:space="preserve">公共安全支出</w:t>
            </w:r>
          </w:p>
        </w:tc>
        <w:tc>
          <w:tcPr>
            <w:tcW w:w="1361" w:type="dxa"/>
            <w:vAlign w:val="center"/>
          </w:tcPr>
          <w:p>
            <w:pPr>
              <w:pStyle w:val="单元格样式4"/>
            </w:pPr>
            <w:r>
              <w:t xml:space="preserve">1147.29</w:t>
            </w:r>
          </w:p>
        </w:tc>
        <w:tc>
          <w:tcPr>
            <w:tcW w:w="1361" w:type="dxa"/>
            <w:vAlign w:val="center"/>
          </w:tcPr>
          <w:p>
            <w:pPr>
              <w:pStyle w:val="单元格样式4"/>
            </w:pPr>
            <w:r>
              <w:t xml:space="preserve">1054.29</w:t>
            </w:r>
          </w:p>
        </w:tc>
        <w:tc>
          <w:tcPr>
            <w:tcW w:w="1361" w:type="dxa"/>
            <w:vAlign w:val="center"/>
          </w:tcPr>
          <w:p>
            <w:pPr>
              <w:pStyle w:val="单元格样式4"/>
            </w:pPr>
            <w:r>
              <w:t xml:space="preserve">93.00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20402</w:t>
            </w:r>
          </w:p>
        </w:tc>
        <w:tc>
          <w:tcPr>
            <w:tcW w:w="4535" w:type="dxa"/>
            <w:vAlign w:val="center"/>
          </w:tcPr>
          <w:p>
            <w:pPr>
              <w:pStyle w:val="单元格样式2"/>
            </w:pPr>
            <w:r>
              <w:t xml:space="preserve">公安</w:t>
            </w:r>
          </w:p>
        </w:tc>
        <w:tc>
          <w:tcPr>
            <w:tcW w:w="1361" w:type="dxa"/>
            <w:vAlign w:val="center"/>
          </w:tcPr>
          <w:p>
            <w:pPr>
              <w:pStyle w:val="单元格样式4"/>
            </w:pPr>
            <w:r>
              <w:t xml:space="preserve">1147.29</w:t>
            </w:r>
          </w:p>
        </w:tc>
        <w:tc>
          <w:tcPr>
            <w:tcW w:w="1361" w:type="dxa"/>
            <w:vAlign w:val="center"/>
          </w:tcPr>
          <w:p>
            <w:pPr>
              <w:pStyle w:val="单元格样式4"/>
            </w:pPr>
            <w:r>
              <w:t xml:space="preserve">1054.29</w:t>
            </w:r>
          </w:p>
        </w:tc>
        <w:tc>
          <w:tcPr>
            <w:tcW w:w="1361" w:type="dxa"/>
            <w:vAlign w:val="center"/>
          </w:tcPr>
          <w:p>
            <w:pPr>
              <w:pStyle w:val="单元格样式4"/>
            </w:pPr>
            <w:r>
              <w:t xml:space="preserve">93.00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2040201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1054.29</w:t>
            </w:r>
          </w:p>
        </w:tc>
        <w:tc>
          <w:tcPr>
            <w:tcW w:w="1361" w:type="dxa"/>
            <w:vAlign w:val="center"/>
          </w:tcPr>
          <w:p>
            <w:pPr>
              <w:pStyle w:val="单元格样式4"/>
            </w:pPr>
            <w:r>
              <w:t xml:space="preserve">1054.29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2040220</w:t>
            </w:r>
          </w:p>
        </w:tc>
        <w:tc>
          <w:tcPr>
            <w:tcW w:w="4535" w:type="dxa"/>
            <w:vAlign w:val="center"/>
          </w:tcPr>
          <w:p>
            <w:pPr>
              <w:pStyle w:val="单元格样式2"/>
            </w:pPr>
            <w:r>
              <w:t xml:space="preserve">执法办案</w:t>
            </w:r>
          </w:p>
        </w:tc>
        <w:tc>
          <w:tcPr>
            <w:tcW w:w="1361" w:type="dxa"/>
            <w:vAlign w:val="center"/>
          </w:tcPr>
          <w:p>
            <w:pPr>
              <w:pStyle w:val="单元格样式4"/>
            </w:pPr>
            <w:r>
              <w:t xml:space="preserve">93.00</w:t>
            </w:r>
          </w:p>
        </w:tc>
        <w:tc>
          <w:tcPr>
            <w:tcW w:w="1361" w:type="dxa"/>
            <w:vAlign w:val="center"/>
          </w:tcPr>
          <w:p>
            <w:pPr>
              <w:pStyle w:val="单元格样式4"/>
            </w:pPr>
          </w:p>
        </w:tc>
        <w:tc>
          <w:tcPr>
            <w:tcW w:w="1361" w:type="dxa"/>
            <w:vAlign w:val="center"/>
          </w:tcPr>
          <w:p>
            <w:pPr>
              <w:pStyle w:val="单元格样式4"/>
            </w:pPr>
            <w:r>
              <w:t xml:space="preserve">93.00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73.71</w:t>
            </w:r>
          </w:p>
        </w:tc>
        <w:tc>
          <w:tcPr>
            <w:tcW w:w="1361" w:type="dxa"/>
            <w:vAlign w:val="center"/>
          </w:tcPr>
          <w:p>
            <w:pPr>
              <w:pStyle w:val="单元格样式4"/>
            </w:pPr>
            <w:r>
              <w:t xml:space="preserve">73.71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69.11</w:t>
            </w:r>
          </w:p>
        </w:tc>
        <w:tc>
          <w:tcPr>
            <w:tcW w:w="1361" w:type="dxa"/>
            <w:vAlign w:val="center"/>
          </w:tcPr>
          <w:p>
            <w:pPr>
              <w:pStyle w:val="单元格样式4"/>
            </w:pPr>
            <w:r>
              <w:t xml:space="preserve">69.11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1361" w:type="dxa"/>
            <w:vAlign w:val="center"/>
          </w:tcPr>
          <w:p>
            <w:pPr>
              <w:pStyle w:val="单元格样式4"/>
            </w:pPr>
            <w:r>
              <w:t xml:space="preserve">63.27</w:t>
            </w:r>
          </w:p>
        </w:tc>
        <w:tc>
          <w:tcPr>
            <w:tcW w:w="1361" w:type="dxa"/>
            <w:vAlign w:val="center"/>
          </w:tcPr>
          <w:p>
            <w:pPr>
              <w:pStyle w:val="单元格样式4"/>
            </w:pPr>
            <w:r>
              <w:t xml:space="preserve">63.27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3.89</w:t>
            </w:r>
          </w:p>
        </w:tc>
        <w:tc>
          <w:tcPr>
            <w:tcW w:w="1361" w:type="dxa"/>
            <w:vAlign w:val="center"/>
          </w:tcPr>
          <w:p>
            <w:pPr>
              <w:pStyle w:val="单元格样式4"/>
            </w:pPr>
            <w:r>
              <w:t xml:space="preserve">3.89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2080506</w:t>
            </w:r>
          </w:p>
        </w:tc>
        <w:tc>
          <w:tcPr>
            <w:tcW w:w="4535" w:type="dxa"/>
            <w:vAlign w:val="center"/>
          </w:tcPr>
          <w:p>
            <w:pPr>
              <w:pStyle w:val="单元格样式2"/>
            </w:pPr>
            <w:r>
              <w:t xml:space="preserve">机关事业单位职业年金缴费支出</w:t>
            </w:r>
          </w:p>
        </w:tc>
        <w:tc>
          <w:tcPr>
            <w:tcW w:w="1361" w:type="dxa"/>
            <w:vAlign w:val="center"/>
          </w:tcPr>
          <w:p>
            <w:pPr>
              <w:pStyle w:val="单元格样式4"/>
            </w:pPr>
            <w:r>
              <w:t xml:space="preserve">1.95</w:t>
            </w:r>
          </w:p>
        </w:tc>
        <w:tc>
          <w:tcPr>
            <w:tcW w:w="1361" w:type="dxa"/>
            <w:vAlign w:val="center"/>
          </w:tcPr>
          <w:p>
            <w:pPr>
              <w:pStyle w:val="单元格样式4"/>
            </w:pPr>
            <w:r>
              <w:t xml:space="preserve">1.95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20808</w:t>
            </w:r>
          </w:p>
        </w:tc>
        <w:tc>
          <w:tcPr>
            <w:tcW w:w="4535" w:type="dxa"/>
            <w:vAlign w:val="center"/>
          </w:tcPr>
          <w:p>
            <w:pPr>
              <w:pStyle w:val="单元格样式2"/>
            </w:pPr>
            <w:r>
              <w:t xml:space="preserve">抚恤</w:t>
            </w:r>
          </w:p>
        </w:tc>
        <w:tc>
          <w:tcPr>
            <w:tcW w:w="1361" w:type="dxa"/>
            <w:vAlign w:val="center"/>
          </w:tcPr>
          <w:p>
            <w:pPr>
              <w:pStyle w:val="单元格样式4"/>
            </w:pPr>
            <w:r>
              <w:t xml:space="preserve">4.49</w:t>
            </w:r>
          </w:p>
        </w:tc>
        <w:tc>
          <w:tcPr>
            <w:tcW w:w="1361" w:type="dxa"/>
            <w:vAlign w:val="center"/>
          </w:tcPr>
          <w:p>
            <w:pPr>
              <w:pStyle w:val="单元格样式4"/>
            </w:pPr>
            <w:r>
              <w:t xml:space="preserve">4.49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2080801</w:t>
            </w:r>
          </w:p>
        </w:tc>
        <w:tc>
          <w:tcPr>
            <w:tcW w:w="4535" w:type="dxa"/>
            <w:vAlign w:val="center"/>
          </w:tcPr>
          <w:p>
            <w:pPr>
              <w:pStyle w:val="单元格样式2"/>
            </w:pPr>
            <w:r>
              <w:t xml:space="preserve">死亡抚恤</w:t>
            </w:r>
          </w:p>
        </w:tc>
        <w:tc>
          <w:tcPr>
            <w:tcW w:w="1361" w:type="dxa"/>
            <w:vAlign w:val="center"/>
          </w:tcPr>
          <w:p>
            <w:pPr>
              <w:pStyle w:val="单元格样式4"/>
            </w:pPr>
            <w:r>
              <w:t xml:space="preserve">4.49</w:t>
            </w:r>
          </w:p>
        </w:tc>
        <w:tc>
          <w:tcPr>
            <w:tcW w:w="1361" w:type="dxa"/>
            <w:vAlign w:val="center"/>
          </w:tcPr>
          <w:p>
            <w:pPr>
              <w:pStyle w:val="单元格样式4"/>
            </w:pPr>
            <w:r>
              <w:t xml:space="preserve">4.49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0.11</w:t>
            </w:r>
          </w:p>
        </w:tc>
        <w:tc>
          <w:tcPr>
            <w:tcW w:w="1361" w:type="dxa"/>
            <w:vAlign w:val="center"/>
          </w:tcPr>
          <w:p>
            <w:pPr>
              <w:pStyle w:val="单元格样式4"/>
            </w:pPr>
            <w:r>
              <w:t xml:space="preserve">0.11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0.11</w:t>
            </w:r>
          </w:p>
        </w:tc>
        <w:tc>
          <w:tcPr>
            <w:tcW w:w="1361" w:type="dxa"/>
            <w:vAlign w:val="center"/>
          </w:tcPr>
          <w:p>
            <w:pPr>
              <w:pStyle w:val="单元格样式4"/>
            </w:pPr>
            <w:r>
              <w:t xml:space="preserve">0.11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1.74</w:t>
            </w:r>
          </w:p>
        </w:tc>
        <w:tc>
          <w:tcPr>
            <w:tcW w:w="1361" w:type="dxa"/>
            <w:vAlign w:val="center"/>
          </w:tcPr>
          <w:p>
            <w:pPr>
              <w:pStyle w:val="单元格样式4"/>
            </w:pPr>
            <w:r>
              <w:t xml:space="preserve">1.74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1.74</w:t>
            </w:r>
          </w:p>
        </w:tc>
        <w:tc>
          <w:tcPr>
            <w:tcW w:w="1361" w:type="dxa"/>
            <w:vAlign w:val="center"/>
          </w:tcPr>
          <w:p>
            <w:pPr>
              <w:pStyle w:val="单元格样式4"/>
            </w:pPr>
            <w:r>
              <w:t xml:space="preserve">1.74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1.74</w:t>
            </w:r>
          </w:p>
        </w:tc>
        <w:tc>
          <w:tcPr>
            <w:tcW w:w="1361" w:type="dxa"/>
            <w:vAlign w:val="center"/>
          </w:tcPr>
          <w:p>
            <w:pPr>
              <w:pStyle w:val="单元格样式4"/>
            </w:pPr>
            <w:r>
              <w:t xml:space="preserve">1.74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4.16</w:t>
            </w:r>
          </w:p>
        </w:tc>
        <w:tc>
          <w:tcPr>
            <w:tcW w:w="1361" w:type="dxa"/>
            <w:vAlign w:val="center"/>
          </w:tcPr>
          <w:p>
            <w:pPr>
              <w:pStyle w:val="单元格样式4"/>
            </w:pPr>
            <w:r>
              <w:t xml:space="preserve">4.16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4.16</w:t>
            </w:r>
          </w:p>
        </w:tc>
        <w:tc>
          <w:tcPr>
            <w:tcW w:w="1361" w:type="dxa"/>
            <w:vAlign w:val="center"/>
          </w:tcPr>
          <w:p>
            <w:pPr>
              <w:pStyle w:val="单元格样式4"/>
            </w:pPr>
            <w:r>
              <w:t xml:space="preserve">4.16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4.16</w:t>
            </w:r>
          </w:p>
        </w:tc>
        <w:tc>
          <w:tcPr>
            <w:tcW w:w="1361" w:type="dxa"/>
            <w:vAlign w:val="center"/>
          </w:tcPr>
          <w:p>
            <w:pPr>
              <w:pStyle w:val="单元格样式4"/>
            </w:pPr>
            <w:r>
              <w:t xml:space="preserve">4.16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312003新乐市公安局交通管理大队</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1226.90</w:t>
            </w: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r>
              <w:t xml:space="preserve">1147.29</w:t>
            </w:r>
          </w:p>
        </w:tc>
        <w:tc>
          <w:tcPr>
            <w:tcW w:w="1474" w:type="dxa"/>
            <w:vAlign w:val="center"/>
          </w:tcPr>
          <w:p>
            <w:pPr>
              <w:pStyle w:val="单元格样式4"/>
            </w:pPr>
            <w:r>
              <w:t xml:space="preserve">1147.29</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73.71</w:t>
            </w:r>
          </w:p>
        </w:tc>
        <w:tc>
          <w:tcPr>
            <w:tcW w:w="1474" w:type="dxa"/>
            <w:vAlign w:val="center"/>
          </w:tcPr>
          <w:p>
            <w:pPr>
              <w:pStyle w:val="单元格样式4"/>
            </w:pPr>
            <w:r>
              <w:t xml:space="preserve">73.71</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1.74</w:t>
            </w:r>
          </w:p>
        </w:tc>
        <w:tc>
          <w:tcPr>
            <w:tcW w:w="1474" w:type="dxa"/>
            <w:vAlign w:val="center"/>
          </w:tcPr>
          <w:p>
            <w:pPr>
              <w:pStyle w:val="单元格样式4"/>
            </w:pPr>
            <w:r>
              <w:t xml:space="preserve">1.74</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4.16</w:t>
            </w:r>
          </w:p>
        </w:tc>
        <w:tc>
          <w:tcPr>
            <w:tcW w:w="1474" w:type="dxa"/>
            <w:vAlign w:val="center"/>
          </w:tcPr>
          <w:p>
            <w:pPr>
              <w:pStyle w:val="单元格样式4"/>
            </w:pPr>
            <w:r>
              <w:t xml:space="preserve">4.16</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1226.90</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1226.90</w:t>
            </w:r>
          </w:p>
        </w:tc>
        <w:tc>
          <w:tcPr>
            <w:tcW w:w="1474" w:type="dxa"/>
            <w:vAlign w:val="center"/>
          </w:tcPr>
          <w:p>
            <w:pPr>
              <w:pStyle w:val="单元格样式7"/>
            </w:pPr>
            <w:r>
              <w:t xml:space="preserve">1226.90</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1226.90</w:t>
            </w:r>
          </w:p>
        </w:tc>
        <w:tc>
          <w:tcPr>
            <w:tcW w:w="3402" w:type="dxa"/>
            <w:vAlign w:val="center"/>
          </w:tcPr>
          <w:p>
            <w:pPr>
              <w:pStyle w:val="单元格样式6"/>
            </w:pPr>
            <w:r>
              <w:t xml:space="preserve">支出总计</w:t>
            </w:r>
          </w:p>
        </w:tc>
        <w:tc>
          <w:tcPr>
            <w:tcW w:w="1474" w:type="dxa"/>
            <w:vAlign w:val="center"/>
          </w:tcPr>
          <w:p>
            <w:pPr>
              <w:pStyle w:val="单元格样式7"/>
            </w:pPr>
            <w:r>
              <w:t xml:space="preserve">1226.90</w:t>
            </w:r>
          </w:p>
        </w:tc>
        <w:tc>
          <w:tcPr>
            <w:tcW w:w="1474" w:type="dxa"/>
            <w:vAlign w:val="center"/>
          </w:tcPr>
          <w:p>
            <w:pPr>
              <w:pStyle w:val="单元格样式7"/>
            </w:pPr>
            <w:r>
              <w:t xml:space="preserve">1226.90</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312003新乐市公安局交通管理大队</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1226.90</w:t>
            </w:r>
          </w:p>
        </w:tc>
        <w:tc>
          <w:tcPr>
            <w:tcW w:w="2551" w:type="dxa"/>
            <w:vAlign w:val="center"/>
          </w:tcPr>
          <w:p>
            <w:pPr>
              <w:pStyle w:val="单元格样式7"/>
            </w:pPr>
            <w:r>
              <w:t xml:space="preserve">1133.90</w:t>
            </w:r>
          </w:p>
        </w:tc>
        <w:tc>
          <w:tcPr>
            <w:tcW w:w="2551" w:type="dxa"/>
            <w:vAlign w:val="center"/>
          </w:tcPr>
          <w:p>
            <w:pPr>
              <w:pStyle w:val="单元格样式7"/>
            </w:pPr>
            <w:r>
              <w:t xml:space="preserve">93.00</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204</w:t>
            </w:r>
          </w:p>
        </w:tc>
        <w:tc>
          <w:tcPr>
            <w:tcW w:w="4535" w:type="dxa"/>
            <w:vAlign w:val="center"/>
          </w:tcPr>
          <w:p>
            <w:pPr>
              <w:pStyle w:val="单元格样式2"/>
            </w:pPr>
            <w:r>
              <w:t xml:space="preserve">公共安全支出</w:t>
            </w:r>
          </w:p>
        </w:tc>
        <w:tc>
          <w:tcPr>
            <w:tcW w:w="2551" w:type="dxa"/>
            <w:vAlign w:val="center"/>
          </w:tcPr>
          <w:p>
            <w:pPr>
              <w:pStyle w:val="单元格样式4"/>
            </w:pPr>
            <w:r>
              <w:t xml:space="preserve">1147.29</w:t>
            </w:r>
          </w:p>
        </w:tc>
        <w:tc>
          <w:tcPr>
            <w:tcW w:w="2551" w:type="dxa"/>
            <w:vAlign w:val="center"/>
          </w:tcPr>
          <w:p>
            <w:pPr>
              <w:pStyle w:val="单元格样式4"/>
            </w:pPr>
            <w:r>
              <w:t xml:space="preserve">1054.29</w:t>
            </w:r>
          </w:p>
        </w:tc>
        <w:tc>
          <w:tcPr>
            <w:tcW w:w="2551" w:type="dxa"/>
            <w:vAlign w:val="center"/>
          </w:tcPr>
          <w:p>
            <w:pPr>
              <w:pStyle w:val="单元格样式4"/>
            </w:pPr>
            <w:r>
              <w:t xml:space="preserve">93.00</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20402</w:t>
            </w:r>
          </w:p>
        </w:tc>
        <w:tc>
          <w:tcPr>
            <w:tcW w:w="4535" w:type="dxa"/>
            <w:vAlign w:val="center"/>
          </w:tcPr>
          <w:p>
            <w:pPr>
              <w:pStyle w:val="单元格样式2"/>
            </w:pPr>
            <w:r>
              <w:t xml:space="preserve">公安</w:t>
            </w:r>
          </w:p>
        </w:tc>
        <w:tc>
          <w:tcPr>
            <w:tcW w:w="2551" w:type="dxa"/>
            <w:vAlign w:val="center"/>
          </w:tcPr>
          <w:p>
            <w:pPr>
              <w:pStyle w:val="单元格样式4"/>
            </w:pPr>
            <w:r>
              <w:t xml:space="preserve">1147.29</w:t>
            </w:r>
          </w:p>
        </w:tc>
        <w:tc>
          <w:tcPr>
            <w:tcW w:w="2551" w:type="dxa"/>
            <w:vAlign w:val="center"/>
          </w:tcPr>
          <w:p>
            <w:pPr>
              <w:pStyle w:val="单元格样式4"/>
            </w:pPr>
            <w:r>
              <w:t xml:space="preserve">1054.29</w:t>
            </w:r>
          </w:p>
        </w:tc>
        <w:tc>
          <w:tcPr>
            <w:tcW w:w="2551" w:type="dxa"/>
            <w:vAlign w:val="center"/>
          </w:tcPr>
          <w:p>
            <w:pPr>
              <w:pStyle w:val="单元格样式4"/>
            </w:pPr>
            <w:r>
              <w:t xml:space="preserve">93.00</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2040201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1054.29</w:t>
            </w:r>
          </w:p>
        </w:tc>
        <w:tc>
          <w:tcPr>
            <w:tcW w:w="2551" w:type="dxa"/>
            <w:vAlign w:val="center"/>
          </w:tcPr>
          <w:p>
            <w:pPr>
              <w:pStyle w:val="单元格样式4"/>
            </w:pPr>
            <w:r>
              <w:t xml:space="preserve">1054.29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2040220</w:t>
            </w:r>
          </w:p>
        </w:tc>
        <w:tc>
          <w:tcPr>
            <w:tcW w:w="4535" w:type="dxa"/>
            <w:vAlign w:val="center"/>
          </w:tcPr>
          <w:p>
            <w:pPr>
              <w:pStyle w:val="单元格样式2"/>
            </w:pPr>
            <w:r>
              <w:t xml:space="preserve">执法办案</w:t>
            </w:r>
          </w:p>
        </w:tc>
        <w:tc>
          <w:tcPr>
            <w:tcW w:w="2551" w:type="dxa"/>
            <w:vAlign w:val="center"/>
          </w:tcPr>
          <w:p>
            <w:pPr>
              <w:pStyle w:val="单元格样式4"/>
            </w:pPr>
            <w:r>
              <w:t xml:space="preserve">93.00</w:t>
            </w:r>
          </w:p>
        </w:tc>
        <w:tc>
          <w:tcPr>
            <w:tcW w:w="2551" w:type="dxa"/>
            <w:vAlign w:val="center"/>
          </w:tcPr>
          <w:p>
            <w:pPr>
              <w:pStyle w:val="单元格样式4"/>
            </w:pPr>
          </w:p>
        </w:tc>
        <w:tc>
          <w:tcPr>
            <w:tcW w:w="2551" w:type="dxa"/>
            <w:vAlign w:val="center"/>
          </w:tcPr>
          <w:p>
            <w:pPr>
              <w:pStyle w:val="单元格样式4"/>
            </w:pPr>
            <w:r>
              <w:t xml:space="preserve">93.00</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73.71</w:t>
            </w:r>
          </w:p>
        </w:tc>
        <w:tc>
          <w:tcPr>
            <w:tcW w:w="2551" w:type="dxa"/>
            <w:vAlign w:val="center"/>
          </w:tcPr>
          <w:p>
            <w:pPr>
              <w:pStyle w:val="单元格样式4"/>
            </w:pPr>
            <w:r>
              <w:t xml:space="preserve">73.71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69.11</w:t>
            </w:r>
          </w:p>
        </w:tc>
        <w:tc>
          <w:tcPr>
            <w:tcW w:w="2551" w:type="dxa"/>
            <w:vAlign w:val="center"/>
          </w:tcPr>
          <w:p>
            <w:pPr>
              <w:pStyle w:val="单元格样式4"/>
            </w:pPr>
            <w:r>
              <w:t xml:space="preserve">69.11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2551" w:type="dxa"/>
            <w:vAlign w:val="center"/>
          </w:tcPr>
          <w:p>
            <w:pPr>
              <w:pStyle w:val="单元格样式4"/>
            </w:pPr>
            <w:r>
              <w:t xml:space="preserve">63.27</w:t>
            </w:r>
          </w:p>
        </w:tc>
        <w:tc>
          <w:tcPr>
            <w:tcW w:w="2551" w:type="dxa"/>
            <w:vAlign w:val="center"/>
          </w:tcPr>
          <w:p>
            <w:pPr>
              <w:pStyle w:val="单元格样式4"/>
            </w:pPr>
            <w:r>
              <w:t xml:space="preserve">63.27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3.89</w:t>
            </w:r>
          </w:p>
        </w:tc>
        <w:tc>
          <w:tcPr>
            <w:tcW w:w="2551" w:type="dxa"/>
            <w:vAlign w:val="center"/>
          </w:tcPr>
          <w:p>
            <w:pPr>
              <w:pStyle w:val="单元格样式4"/>
            </w:pPr>
            <w:r>
              <w:t xml:space="preserve">3.89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2080506</w:t>
            </w:r>
          </w:p>
        </w:tc>
        <w:tc>
          <w:tcPr>
            <w:tcW w:w="4535" w:type="dxa"/>
            <w:vAlign w:val="center"/>
          </w:tcPr>
          <w:p>
            <w:pPr>
              <w:pStyle w:val="单元格样式2"/>
            </w:pPr>
            <w:r>
              <w:t xml:space="preserve">机关事业单位职业年金缴费支出</w:t>
            </w:r>
          </w:p>
        </w:tc>
        <w:tc>
          <w:tcPr>
            <w:tcW w:w="2551" w:type="dxa"/>
            <w:vAlign w:val="center"/>
          </w:tcPr>
          <w:p>
            <w:pPr>
              <w:pStyle w:val="单元格样式4"/>
            </w:pPr>
            <w:r>
              <w:t xml:space="preserve">1.95</w:t>
            </w:r>
          </w:p>
        </w:tc>
        <w:tc>
          <w:tcPr>
            <w:tcW w:w="2551" w:type="dxa"/>
            <w:vAlign w:val="center"/>
          </w:tcPr>
          <w:p>
            <w:pPr>
              <w:pStyle w:val="单元格样式4"/>
            </w:pPr>
            <w:r>
              <w:t xml:space="preserve">1.95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20808</w:t>
            </w:r>
          </w:p>
        </w:tc>
        <w:tc>
          <w:tcPr>
            <w:tcW w:w="4535" w:type="dxa"/>
            <w:vAlign w:val="center"/>
          </w:tcPr>
          <w:p>
            <w:pPr>
              <w:pStyle w:val="单元格样式2"/>
            </w:pPr>
            <w:r>
              <w:t xml:space="preserve">抚恤</w:t>
            </w:r>
          </w:p>
        </w:tc>
        <w:tc>
          <w:tcPr>
            <w:tcW w:w="2551" w:type="dxa"/>
            <w:vAlign w:val="center"/>
          </w:tcPr>
          <w:p>
            <w:pPr>
              <w:pStyle w:val="单元格样式4"/>
            </w:pPr>
            <w:r>
              <w:t xml:space="preserve">4.49</w:t>
            </w:r>
          </w:p>
        </w:tc>
        <w:tc>
          <w:tcPr>
            <w:tcW w:w="2551" w:type="dxa"/>
            <w:vAlign w:val="center"/>
          </w:tcPr>
          <w:p>
            <w:pPr>
              <w:pStyle w:val="单元格样式4"/>
            </w:pPr>
            <w:r>
              <w:t xml:space="preserve">4.49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2080801</w:t>
            </w:r>
          </w:p>
        </w:tc>
        <w:tc>
          <w:tcPr>
            <w:tcW w:w="4535" w:type="dxa"/>
            <w:vAlign w:val="center"/>
          </w:tcPr>
          <w:p>
            <w:pPr>
              <w:pStyle w:val="单元格样式2"/>
            </w:pPr>
            <w:r>
              <w:t xml:space="preserve">死亡抚恤</w:t>
            </w:r>
          </w:p>
        </w:tc>
        <w:tc>
          <w:tcPr>
            <w:tcW w:w="2551" w:type="dxa"/>
            <w:vAlign w:val="center"/>
          </w:tcPr>
          <w:p>
            <w:pPr>
              <w:pStyle w:val="单元格样式4"/>
            </w:pPr>
            <w:r>
              <w:t xml:space="preserve">4.49</w:t>
            </w:r>
          </w:p>
        </w:tc>
        <w:tc>
          <w:tcPr>
            <w:tcW w:w="2551" w:type="dxa"/>
            <w:vAlign w:val="center"/>
          </w:tcPr>
          <w:p>
            <w:pPr>
              <w:pStyle w:val="单元格样式4"/>
            </w:pPr>
            <w:r>
              <w:t xml:space="preserve">4.49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0.11</w:t>
            </w:r>
          </w:p>
        </w:tc>
        <w:tc>
          <w:tcPr>
            <w:tcW w:w="2551" w:type="dxa"/>
            <w:vAlign w:val="center"/>
          </w:tcPr>
          <w:p>
            <w:pPr>
              <w:pStyle w:val="单元格样式4"/>
            </w:pPr>
            <w:r>
              <w:t xml:space="preserve">0.11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0.11</w:t>
            </w:r>
          </w:p>
        </w:tc>
        <w:tc>
          <w:tcPr>
            <w:tcW w:w="2551" w:type="dxa"/>
            <w:vAlign w:val="center"/>
          </w:tcPr>
          <w:p>
            <w:pPr>
              <w:pStyle w:val="单元格样式4"/>
            </w:pPr>
            <w:r>
              <w:t xml:space="preserve">0.11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1.74</w:t>
            </w:r>
          </w:p>
        </w:tc>
        <w:tc>
          <w:tcPr>
            <w:tcW w:w="2551" w:type="dxa"/>
            <w:vAlign w:val="center"/>
          </w:tcPr>
          <w:p>
            <w:pPr>
              <w:pStyle w:val="单元格样式4"/>
            </w:pPr>
            <w:r>
              <w:t xml:space="preserve">1.74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1.74</w:t>
            </w:r>
          </w:p>
        </w:tc>
        <w:tc>
          <w:tcPr>
            <w:tcW w:w="2551" w:type="dxa"/>
            <w:vAlign w:val="center"/>
          </w:tcPr>
          <w:p>
            <w:pPr>
              <w:pStyle w:val="单元格样式4"/>
            </w:pPr>
            <w:r>
              <w:t xml:space="preserve">1.74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1.74</w:t>
            </w:r>
          </w:p>
        </w:tc>
        <w:tc>
          <w:tcPr>
            <w:tcW w:w="2551" w:type="dxa"/>
            <w:vAlign w:val="center"/>
          </w:tcPr>
          <w:p>
            <w:pPr>
              <w:pStyle w:val="单元格样式4"/>
            </w:pPr>
            <w:r>
              <w:t xml:space="preserve">1.74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4.16</w:t>
            </w:r>
          </w:p>
        </w:tc>
        <w:tc>
          <w:tcPr>
            <w:tcW w:w="2551" w:type="dxa"/>
            <w:vAlign w:val="center"/>
          </w:tcPr>
          <w:p>
            <w:pPr>
              <w:pStyle w:val="单元格样式4"/>
            </w:pPr>
            <w:r>
              <w:t xml:space="preserve">4.16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4.16</w:t>
            </w:r>
          </w:p>
        </w:tc>
        <w:tc>
          <w:tcPr>
            <w:tcW w:w="2551" w:type="dxa"/>
            <w:vAlign w:val="center"/>
          </w:tcPr>
          <w:p>
            <w:pPr>
              <w:pStyle w:val="单元格样式4"/>
            </w:pPr>
            <w:r>
              <w:t xml:space="preserve">4.16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4.16</w:t>
            </w:r>
          </w:p>
        </w:tc>
        <w:tc>
          <w:tcPr>
            <w:tcW w:w="2551" w:type="dxa"/>
            <w:vAlign w:val="center"/>
          </w:tcPr>
          <w:p>
            <w:pPr>
              <w:pStyle w:val="单元格样式4"/>
            </w:pPr>
            <w:r>
              <w:t xml:space="preserve">4.16</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312003新乐市公安局交通管理大队</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1133.90</w:t>
            </w:r>
          </w:p>
        </w:tc>
        <w:tc>
          <w:tcPr>
            <w:tcW w:w="2551" w:type="dxa"/>
            <w:vAlign w:val="center"/>
          </w:tcPr>
          <w:p>
            <w:pPr>
              <w:pStyle w:val="单元格样式7"/>
            </w:pPr>
            <w:r>
              <w:t xml:space="preserve">846.51</w:t>
            </w:r>
          </w:p>
        </w:tc>
        <w:tc>
          <w:tcPr>
            <w:tcW w:w="2551" w:type="dxa"/>
            <w:vAlign w:val="center"/>
          </w:tcPr>
          <w:p>
            <w:pPr>
              <w:pStyle w:val="单元格样式7"/>
            </w:pPr>
            <w:r>
              <w:t xml:space="preserve">287.39</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778.75</w:t>
            </w:r>
          </w:p>
        </w:tc>
        <w:tc>
          <w:tcPr>
            <w:tcW w:w="2551" w:type="dxa"/>
            <w:vAlign w:val="center"/>
          </w:tcPr>
          <w:p>
            <w:pPr>
              <w:pStyle w:val="单元格样式4"/>
            </w:pPr>
            <w:r>
              <w:t xml:space="preserve">778.75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15.90</w:t>
            </w:r>
          </w:p>
        </w:tc>
        <w:tc>
          <w:tcPr>
            <w:tcW w:w="2551" w:type="dxa"/>
            <w:vAlign w:val="center"/>
          </w:tcPr>
          <w:p>
            <w:pPr>
              <w:pStyle w:val="单元格样式4"/>
            </w:pPr>
            <w:r>
              <w:t xml:space="preserve">15.90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11.84</w:t>
            </w:r>
          </w:p>
        </w:tc>
        <w:tc>
          <w:tcPr>
            <w:tcW w:w="2551" w:type="dxa"/>
            <w:vAlign w:val="center"/>
          </w:tcPr>
          <w:p>
            <w:pPr>
              <w:pStyle w:val="单元格样式4"/>
            </w:pPr>
            <w:r>
              <w:t xml:space="preserve">11.84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6.76</w:t>
            </w:r>
          </w:p>
        </w:tc>
        <w:tc>
          <w:tcPr>
            <w:tcW w:w="2551" w:type="dxa"/>
            <w:vAlign w:val="center"/>
          </w:tcPr>
          <w:p>
            <w:pPr>
              <w:pStyle w:val="单元格样式4"/>
            </w:pPr>
            <w:r>
              <w:t xml:space="preserve">6.76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3.89</w:t>
            </w:r>
          </w:p>
        </w:tc>
        <w:tc>
          <w:tcPr>
            <w:tcW w:w="2551" w:type="dxa"/>
            <w:vAlign w:val="center"/>
          </w:tcPr>
          <w:p>
            <w:pPr>
              <w:pStyle w:val="单元格样式4"/>
            </w:pPr>
            <w:r>
              <w:t xml:space="preserve">3.89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30109</w:t>
            </w:r>
          </w:p>
        </w:tc>
        <w:tc>
          <w:tcPr>
            <w:tcW w:w="4535" w:type="dxa"/>
            <w:vAlign w:val="center"/>
          </w:tcPr>
          <w:p>
            <w:pPr>
              <w:pStyle w:val="单元格样式2"/>
            </w:pPr>
            <w:r>
              <w:t xml:space="preserve">职业年金缴费</w:t>
            </w:r>
          </w:p>
        </w:tc>
        <w:tc>
          <w:tcPr>
            <w:tcW w:w="2551" w:type="dxa"/>
            <w:vAlign w:val="center"/>
          </w:tcPr>
          <w:p>
            <w:pPr>
              <w:pStyle w:val="单元格样式4"/>
            </w:pPr>
            <w:r>
              <w:t xml:space="preserve">1.95</w:t>
            </w:r>
          </w:p>
        </w:tc>
        <w:tc>
          <w:tcPr>
            <w:tcW w:w="2551" w:type="dxa"/>
            <w:vAlign w:val="center"/>
          </w:tcPr>
          <w:p>
            <w:pPr>
              <w:pStyle w:val="单元格样式4"/>
            </w:pPr>
            <w:r>
              <w:t xml:space="preserve">1.95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1.74</w:t>
            </w:r>
          </w:p>
        </w:tc>
        <w:tc>
          <w:tcPr>
            <w:tcW w:w="2551" w:type="dxa"/>
            <w:vAlign w:val="center"/>
          </w:tcPr>
          <w:p>
            <w:pPr>
              <w:pStyle w:val="单元格样式4"/>
            </w:pPr>
            <w:r>
              <w:t xml:space="preserve">1.74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0.11</w:t>
            </w:r>
          </w:p>
        </w:tc>
        <w:tc>
          <w:tcPr>
            <w:tcW w:w="2551" w:type="dxa"/>
            <w:vAlign w:val="center"/>
          </w:tcPr>
          <w:p>
            <w:pPr>
              <w:pStyle w:val="单元格样式4"/>
            </w:pPr>
            <w:r>
              <w:t xml:space="preserve">0.11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4.16</w:t>
            </w:r>
          </w:p>
        </w:tc>
        <w:tc>
          <w:tcPr>
            <w:tcW w:w="2551" w:type="dxa"/>
            <w:vAlign w:val="center"/>
          </w:tcPr>
          <w:p>
            <w:pPr>
              <w:pStyle w:val="单元格样式4"/>
            </w:pPr>
            <w:r>
              <w:t xml:space="preserve">4.16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30199</w:t>
            </w:r>
          </w:p>
        </w:tc>
        <w:tc>
          <w:tcPr>
            <w:tcW w:w="4535" w:type="dxa"/>
            <w:vAlign w:val="center"/>
          </w:tcPr>
          <w:p>
            <w:pPr>
              <w:pStyle w:val="单元格样式2"/>
            </w:pPr>
            <w:r>
              <w:t xml:space="preserve">其他工资福利支出</w:t>
            </w:r>
          </w:p>
        </w:tc>
        <w:tc>
          <w:tcPr>
            <w:tcW w:w="2551" w:type="dxa"/>
            <w:vAlign w:val="center"/>
          </w:tcPr>
          <w:p>
            <w:pPr>
              <w:pStyle w:val="单元格样式4"/>
            </w:pPr>
            <w:r>
              <w:t xml:space="preserve">732.40</w:t>
            </w:r>
          </w:p>
        </w:tc>
        <w:tc>
          <w:tcPr>
            <w:tcW w:w="2551" w:type="dxa"/>
            <w:vAlign w:val="center"/>
          </w:tcPr>
          <w:p>
            <w:pPr>
              <w:pStyle w:val="单元格样式4"/>
            </w:pPr>
            <w:r>
              <w:t xml:space="preserve">732.40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272.06</w:t>
            </w:r>
          </w:p>
        </w:tc>
        <w:tc>
          <w:tcPr>
            <w:tcW w:w="2551" w:type="dxa"/>
            <w:vAlign w:val="center"/>
          </w:tcPr>
          <w:p>
            <w:pPr>
              <w:pStyle w:val="单元格样式4"/>
            </w:pPr>
          </w:p>
        </w:tc>
        <w:tc>
          <w:tcPr>
            <w:tcW w:w="2551" w:type="dxa"/>
            <w:vAlign w:val="center"/>
          </w:tcPr>
          <w:p>
            <w:pPr>
              <w:pStyle w:val="单元格样式4"/>
            </w:pPr>
            <w:r>
              <w:t xml:space="preserve">272.06</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11.07</w:t>
            </w:r>
          </w:p>
        </w:tc>
        <w:tc>
          <w:tcPr>
            <w:tcW w:w="2551" w:type="dxa"/>
            <w:vAlign w:val="center"/>
          </w:tcPr>
          <w:p>
            <w:pPr>
              <w:pStyle w:val="单元格样式4"/>
            </w:pPr>
          </w:p>
        </w:tc>
        <w:tc>
          <w:tcPr>
            <w:tcW w:w="2551" w:type="dxa"/>
            <w:vAlign w:val="center"/>
          </w:tcPr>
          <w:p>
            <w:pPr>
              <w:pStyle w:val="单元格样式4"/>
            </w:pPr>
            <w:r>
              <w:t xml:space="preserve">11.07</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30202</w:t>
            </w:r>
          </w:p>
        </w:tc>
        <w:tc>
          <w:tcPr>
            <w:tcW w:w="4535" w:type="dxa"/>
            <w:vAlign w:val="center"/>
          </w:tcPr>
          <w:p>
            <w:pPr>
              <w:pStyle w:val="单元格样式2"/>
            </w:pPr>
            <w:r>
              <w:t xml:space="preserve">印刷费</w:t>
            </w:r>
          </w:p>
        </w:tc>
        <w:tc>
          <w:tcPr>
            <w:tcW w:w="2551" w:type="dxa"/>
            <w:vAlign w:val="center"/>
          </w:tcPr>
          <w:p>
            <w:pPr>
              <w:pStyle w:val="单元格样式4"/>
            </w:pPr>
            <w:r>
              <w:t xml:space="preserve">5.00</w:t>
            </w:r>
          </w:p>
        </w:tc>
        <w:tc>
          <w:tcPr>
            <w:tcW w:w="2551" w:type="dxa"/>
            <w:vAlign w:val="center"/>
          </w:tcPr>
          <w:p>
            <w:pPr>
              <w:pStyle w:val="单元格样式4"/>
            </w:pPr>
          </w:p>
        </w:tc>
        <w:tc>
          <w:tcPr>
            <w:tcW w:w="2551" w:type="dxa"/>
            <w:vAlign w:val="center"/>
          </w:tcPr>
          <w:p>
            <w:pPr>
              <w:pStyle w:val="单元格样式4"/>
            </w:pPr>
            <w:r>
              <w:t xml:space="preserve">5.00</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30205</w:t>
            </w:r>
          </w:p>
        </w:tc>
        <w:tc>
          <w:tcPr>
            <w:tcW w:w="4535" w:type="dxa"/>
            <w:vAlign w:val="center"/>
          </w:tcPr>
          <w:p>
            <w:pPr>
              <w:pStyle w:val="单元格样式2"/>
            </w:pPr>
            <w:r>
              <w:t xml:space="preserve">水费</w:t>
            </w:r>
          </w:p>
        </w:tc>
        <w:tc>
          <w:tcPr>
            <w:tcW w:w="2551" w:type="dxa"/>
            <w:vAlign w:val="center"/>
          </w:tcPr>
          <w:p>
            <w:pPr>
              <w:pStyle w:val="单元格样式4"/>
            </w:pPr>
            <w:r>
              <w:t xml:space="preserve">5.00</w:t>
            </w:r>
          </w:p>
        </w:tc>
        <w:tc>
          <w:tcPr>
            <w:tcW w:w="2551" w:type="dxa"/>
            <w:vAlign w:val="center"/>
          </w:tcPr>
          <w:p>
            <w:pPr>
              <w:pStyle w:val="单元格样式4"/>
            </w:pPr>
          </w:p>
        </w:tc>
        <w:tc>
          <w:tcPr>
            <w:tcW w:w="2551" w:type="dxa"/>
            <w:vAlign w:val="center"/>
          </w:tcPr>
          <w:p>
            <w:pPr>
              <w:pStyle w:val="单元格样式4"/>
            </w:pPr>
            <w:r>
              <w:t xml:space="preserve">5.00</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30206</w:t>
            </w:r>
          </w:p>
        </w:tc>
        <w:tc>
          <w:tcPr>
            <w:tcW w:w="4535" w:type="dxa"/>
            <w:vAlign w:val="center"/>
          </w:tcPr>
          <w:p>
            <w:pPr>
              <w:pStyle w:val="单元格样式2"/>
            </w:pPr>
            <w:r>
              <w:t xml:space="preserve">电费</w:t>
            </w:r>
          </w:p>
        </w:tc>
        <w:tc>
          <w:tcPr>
            <w:tcW w:w="2551" w:type="dxa"/>
            <w:vAlign w:val="center"/>
          </w:tcPr>
          <w:p>
            <w:pPr>
              <w:pStyle w:val="单元格样式4"/>
            </w:pPr>
            <w:r>
              <w:t xml:space="preserve">25.00</w:t>
            </w:r>
          </w:p>
        </w:tc>
        <w:tc>
          <w:tcPr>
            <w:tcW w:w="2551" w:type="dxa"/>
            <w:vAlign w:val="center"/>
          </w:tcPr>
          <w:p>
            <w:pPr>
              <w:pStyle w:val="单元格样式4"/>
            </w:pPr>
          </w:p>
        </w:tc>
        <w:tc>
          <w:tcPr>
            <w:tcW w:w="2551" w:type="dxa"/>
            <w:vAlign w:val="center"/>
          </w:tcPr>
          <w:p>
            <w:pPr>
              <w:pStyle w:val="单元格样式4"/>
            </w:pPr>
            <w:r>
              <w:t xml:space="preserve">25.00</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11.32</w:t>
            </w:r>
          </w:p>
        </w:tc>
        <w:tc>
          <w:tcPr>
            <w:tcW w:w="2551" w:type="dxa"/>
            <w:vAlign w:val="center"/>
          </w:tcPr>
          <w:p>
            <w:pPr>
              <w:pStyle w:val="单元格样式4"/>
            </w:pPr>
          </w:p>
        </w:tc>
        <w:tc>
          <w:tcPr>
            <w:tcW w:w="2551" w:type="dxa"/>
            <w:vAlign w:val="center"/>
          </w:tcPr>
          <w:p>
            <w:pPr>
              <w:pStyle w:val="单元格样式4"/>
            </w:pPr>
            <w:r>
              <w:t xml:space="preserve">11.32</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30208</w:t>
            </w:r>
          </w:p>
        </w:tc>
        <w:tc>
          <w:tcPr>
            <w:tcW w:w="4535" w:type="dxa"/>
            <w:vAlign w:val="center"/>
          </w:tcPr>
          <w:p>
            <w:pPr>
              <w:pStyle w:val="单元格样式2"/>
            </w:pPr>
            <w:r>
              <w:t xml:space="preserve">取暖费</w:t>
            </w:r>
          </w:p>
        </w:tc>
        <w:tc>
          <w:tcPr>
            <w:tcW w:w="2551" w:type="dxa"/>
            <w:vAlign w:val="center"/>
          </w:tcPr>
          <w:p>
            <w:pPr>
              <w:pStyle w:val="单元格样式4"/>
            </w:pPr>
            <w:r>
              <w:t xml:space="preserve">15.31</w:t>
            </w:r>
          </w:p>
        </w:tc>
        <w:tc>
          <w:tcPr>
            <w:tcW w:w="2551" w:type="dxa"/>
            <w:vAlign w:val="center"/>
          </w:tcPr>
          <w:p>
            <w:pPr>
              <w:pStyle w:val="单元格样式4"/>
            </w:pPr>
          </w:p>
        </w:tc>
        <w:tc>
          <w:tcPr>
            <w:tcW w:w="2551" w:type="dxa"/>
            <w:vAlign w:val="center"/>
          </w:tcPr>
          <w:p>
            <w:pPr>
              <w:pStyle w:val="单元格样式4"/>
            </w:pPr>
            <w:r>
              <w:t xml:space="preserve">15.31</w:t>
            </w: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30211</w:t>
            </w:r>
          </w:p>
        </w:tc>
        <w:tc>
          <w:tcPr>
            <w:tcW w:w="4535" w:type="dxa"/>
            <w:vAlign w:val="center"/>
          </w:tcPr>
          <w:p>
            <w:pPr>
              <w:pStyle w:val="单元格样式2"/>
            </w:pPr>
            <w:r>
              <w:t xml:space="preserve">差旅费</w:t>
            </w:r>
          </w:p>
        </w:tc>
        <w:tc>
          <w:tcPr>
            <w:tcW w:w="2551" w:type="dxa"/>
            <w:vAlign w:val="center"/>
          </w:tcPr>
          <w:p>
            <w:pPr>
              <w:pStyle w:val="单元格样式4"/>
            </w:pPr>
            <w:r>
              <w:t xml:space="preserve">9.00</w:t>
            </w:r>
          </w:p>
        </w:tc>
        <w:tc>
          <w:tcPr>
            <w:tcW w:w="2551" w:type="dxa"/>
            <w:vAlign w:val="center"/>
          </w:tcPr>
          <w:p>
            <w:pPr>
              <w:pStyle w:val="单元格样式4"/>
            </w:pPr>
          </w:p>
        </w:tc>
        <w:tc>
          <w:tcPr>
            <w:tcW w:w="2551" w:type="dxa"/>
            <w:vAlign w:val="center"/>
          </w:tcPr>
          <w:p>
            <w:pPr>
              <w:pStyle w:val="单元格样式4"/>
            </w:pPr>
            <w:r>
              <w:t xml:space="preserve">9.00</w:t>
            </w: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30213</w:t>
            </w:r>
          </w:p>
        </w:tc>
        <w:tc>
          <w:tcPr>
            <w:tcW w:w="4535" w:type="dxa"/>
            <w:vAlign w:val="center"/>
          </w:tcPr>
          <w:p>
            <w:pPr>
              <w:pStyle w:val="单元格样式2"/>
            </w:pPr>
            <w:r>
              <w:t xml:space="preserve">维修（护）费</w:t>
            </w:r>
          </w:p>
        </w:tc>
        <w:tc>
          <w:tcPr>
            <w:tcW w:w="2551" w:type="dxa"/>
            <w:vAlign w:val="center"/>
          </w:tcPr>
          <w:p>
            <w:pPr>
              <w:pStyle w:val="单元格样式4"/>
            </w:pPr>
            <w:r>
              <w:t xml:space="preserve">19.17</w:t>
            </w:r>
          </w:p>
        </w:tc>
        <w:tc>
          <w:tcPr>
            <w:tcW w:w="2551" w:type="dxa"/>
            <w:vAlign w:val="center"/>
          </w:tcPr>
          <w:p>
            <w:pPr>
              <w:pStyle w:val="单元格样式4"/>
            </w:pPr>
          </w:p>
        </w:tc>
        <w:tc>
          <w:tcPr>
            <w:tcW w:w="2551" w:type="dxa"/>
            <w:vAlign w:val="center"/>
          </w:tcPr>
          <w:p>
            <w:pPr>
              <w:pStyle w:val="单元格样式4"/>
            </w:pPr>
            <w:r>
              <w:t xml:space="preserve">19.17</w:t>
            </w: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30214</w:t>
            </w:r>
          </w:p>
        </w:tc>
        <w:tc>
          <w:tcPr>
            <w:tcW w:w="4535" w:type="dxa"/>
            <w:vAlign w:val="center"/>
          </w:tcPr>
          <w:p>
            <w:pPr>
              <w:pStyle w:val="单元格样式2"/>
            </w:pPr>
            <w:r>
              <w:t xml:space="preserve">租赁费</w:t>
            </w:r>
          </w:p>
        </w:tc>
        <w:tc>
          <w:tcPr>
            <w:tcW w:w="2551" w:type="dxa"/>
            <w:vAlign w:val="center"/>
          </w:tcPr>
          <w:p>
            <w:pPr>
              <w:pStyle w:val="单元格样式4"/>
            </w:pPr>
            <w:r>
              <w:t xml:space="preserve">6.60</w:t>
            </w:r>
          </w:p>
        </w:tc>
        <w:tc>
          <w:tcPr>
            <w:tcW w:w="2551" w:type="dxa"/>
            <w:vAlign w:val="center"/>
          </w:tcPr>
          <w:p>
            <w:pPr>
              <w:pStyle w:val="单元格样式4"/>
            </w:pPr>
          </w:p>
        </w:tc>
        <w:tc>
          <w:tcPr>
            <w:tcW w:w="2551" w:type="dxa"/>
            <w:vAlign w:val="center"/>
          </w:tcPr>
          <w:p>
            <w:pPr>
              <w:pStyle w:val="单元格样式4"/>
            </w:pPr>
            <w:r>
              <w:t xml:space="preserve">6.60</w:t>
            </w:r>
          </w:p>
        </w:tc>
      </w:tr>
      <w:tr>
        <w:tblPrEx>
          <w:jc w:val="center"/>
          <w:tblLayout w:type="fixed"/>
        </w:tblPrEx>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30218</w:t>
            </w:r>
          </w:p>
        </w:tc>
        <w:tc>
          <w:tcPr>
            <w:tcW w:w="4535" w:type="dxa"/>
            <w:vAlign w:val="center"/>
          </w:tcPr>
          <w:p>
            <w:pPr>
              <w:pStyle w:val="单元格样式2"/>
            </w:pPr>
            <w:r>
              <w:t xml:space="preserve">专用材料费</w:t>
            </w:r>
          </w:p>
        </w:tc>
        <w:tc>
          <w:tcPr>
            <w:tcW w:w="2551" w:type="dxa"/>
            <w:vAlign w:val="center"/>
          </w:tcPr>
          <w:p>
            <w:pPr>
              <w:pStyle w:val="单元格样式4"/>
            </w:pPr>
            <w:r>
              <w:t xml:space="preserve">66.00</w:t>
            </w:r>
          </w:p>
        </w:tc>
        <w:tc>
          <w:tcPr>
            <w:tcW w:w="2551" w:type="dxa"/>
            <w:vAlign w:val="center"/>
          </w:tcPr>
          <w:p>
            <w:pPr>
              <w:pStyle w:val="单元格样式4"/>
            </w:pPr>
          </w:p>
        </w:tc>
        <w:tc>
          <w:tcPr>
            <w:tcW w:w="2551" w:type="dxa"/>
            <w:vAlign w:val="center"/>
          </w:tcPr>
          <w:p>
            <w:pPr>
              <w:pStyle w:val="单元格样式4"/>
            </w:pPr>
            <w:r>
              <w:t xml:space="preserve">66.00</w:t>
            </w:r>
          </w:p>
        </w:tc>
      </w:tr>
      <w:tr>
        <w:tblPrEx>
          <w:jc w:val="center"/>
          <w:tblLayout w:type="fixed"/>
        </w:tblPrEx>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30226</w:t>
            </w:r>
          </w:p>
        </w:tc>
        <w:tc>
          <w:tcPr>
            <w:tcW w:w="4535" w:type="dxa"/>
            <w:vAlign w:val="center"/>
          </w:tcPr>
          <w:p>
            <w:pPr>
              <w:pStyle w:val="单元格样式2"/>
            </w:pPr>
            <w:r>
              <w:t xml:space="preserve">劳务费</w:t>
            </w:r>
          </w:p>
        </w:tc>
        <w:tc>
          <w:tcPr>
            <w:tcW w:w="2551" w:type="dxa"/>
            <w:vAlign w:val="center"/>
          </w:tcPr>
          <w:p>
            <w:pPr>
              <w:pStyle w:val="单元格样式4"/>
            </w:pPr>
            <w:r>
              <w:t xml:space="preserve">25.00</w:t>
            </w:r>
          </w:p>
        </w:tc>
        <w:tc>
          <w:tcPr>
            <w:tcW w:w="2551" w:type="dxa"/>
            <w:vAlign w:val="center"/>
          </w:tcPr>
          <w:p>
            <w:pPr>
              <w:pStyle w:val="单元格样式4"/>
            </w:pPr>
          </w:p>
        </w:tc>
        <w:tc>
          <w:tcPr>
            <w:tcW w:w="2551" w:type="dxa"/>
            <w:vAlign w:val="center"/>
          </w:tcPr>
          <w:p>
            <w:pPr>
              <w:pStyle w:val="单元格样式4"/>
            </w:pPr>
            <w:r>
              <w:t xml:space="preserve">25.00</w:t>
            </w:r>
          </w:p>
        </w:tc>
      </w:tr>
      <w:tr>
        <w:tblPrEx>
          <w:jc w:val="center"/>
          <w:tblLayout w:type="fixed"/>
        </w:tblPrEx>
        <w:trPr>
          <w:trHeight w:val="369"/>
          <w:jc w:val="center"/>
        </w:trPr>
        <w:tc>
          <w:tcPr>
            <w:tcW w:w="850" w:type="dxa"/>
            <w:vAlign w:val="center"/>
          </w:tcPr>
          <w:p>
            <w:pPr>
              <w:pStyle w:val="单元格样式3"/>
            </w:pPr>
            <w:r>
              <w:t xml:space="preserve">24</w:t>
            </w:r>
          </w:p>
        </w:tc>
        <w:tc>
          <w:tcPr>
            <w:tcW w:w="1191" w:type="dxa"/>
            <w:vAlign w:val="center"/>
          </w:tcPr>
          <w:p>
            <w:pPr>
              <w:pStyle w:val="单元格样式2"/>
            </w:pPr>
            <w:r>
              <w:t xml:space="preserve">30227</w:t>
            </w:r>
          </w:p>
        </w:tc>
        <w:tc>
          <w:tcPr>
            <w:tcW w:w="4535" w:type="dxa"/>
            <w:vAlign w:val="center"/>
          </w:tcPr>
          <w:p>
            <w:pPr>
              <w:pStyle w:val="单元格样式2"/>
            </w:pPr>
            <w:r>
              <w:t xml:space="preserve">委托业务费</w:t>
            </w:r>
          </w:p>
        </w:tc>
        <w:tc>
          <w:tcPr>
            <w:tcW w:w="2551" w:type="dxa"/>
            <w:vAlign w:val="center"/>
          </w:tcPr>
          <w:p>
            <w:pPr>
              <w:pStyle w:val="单元格样式4"/>
            </w:pPr>
            <w:r>
              <w:t xml:space="preserve">4.00</w:t>
            </w:r>
          </w:p>
        </w:tc>
        <w:tc>
          <w:tcPr>
            <w:tcW w:w="2551" w:type="dxa"/>
            <w:vAlign w:val="center"/>
          </w:tcPr>
          <w:p>
            <w:pPr>
              <w:pStyle w:val="单元格样式4"/>
            </w:pPr>
          </w:p>
        </w:tc>
        <w:tc>
          <w:tcPr>
            <w:tcW w:w="2551" w:type="dxa"/>
            <w:vAlign w:val="center"/>
          </w:tcPr>
          <w:p>
            <w:pPr>
              <w:pStyle w:val="单元格样式4"/>
            </w:pPr>
            <w:r>
              <w:t xml:space="preserve">4.00</w:t>
            </w:r>
          </w:p>
        </w:tc>
      </w:tr>
      <w:tr>
        <w:tblPrEx>
          <w:jc w:val="center"/>
          <w:tblLayout w:type="fixed"/>
        </w:tblPrEx>
        <w:trPr>
          <w:trHeight w:val="369"/>
          <w:jc w:val="center"/>
        </w:trPr>
        <w:tc>
          <w:tcPr>
            <w:tcW w:w="850" w:type="dxa"/>
            <w:vAlign w:val="center"/>
          </w:tcPr>
          <w:p>
            <w:pPr>
              <w:pStyle w:val="单元格样式3"/>
            </w:pPr>
            <w:r>
              <w:t xml:space="preserve">25</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0.31</w:t>
            </w:r>
          </w:p>
        </w:tc>
        <w:tc>
          <w:tcPr>
            <w:tcW w:w="2551" w:type="dxa"/>
            <w:vAlign w:val="center"/>
          </w:tcPr>
          <w:p>
            <w:pPr>
              <w:pStyle w:val="单元格样式4"/>
            </w:pPr>
          </w:p>
        </w:tc>
        <w:tc>
          <w:tcPr>
            <w:tcW w:w="2551" w:type="dxa"/>
            <w:vAlign w:val="center"/>
          </w:tcPr>
          <w:p>
            <w:pPr>
              <w:pStyle w:val="单元格样式4"/>
            </w:pPr>
            <w:r>
              <w:t xml:space="preserve">0.31</w:t>
            </w:r>
          </w:p>
        </w:tc>
      </w:tr>
      <w:tr>
        <w:tblPrEx>
          <w:jc w:val="center"/>
          <w:tblLayout w:type="fixed"/>
        </w:tblPrEx>
        <w:trPr>
          <w:trHeight w:val="369"/>
          <w:jc w:val="center"/>
        </w:trPr>
        <w:tc>
          <w:tcPr>
            <w:tcW w:w="850" w:type="dxa"/>
            <w:vAlign w:val="center"/>
          </w:tcPr>
          <w:p>
            <w:pPr>
              <w:pStyle w:val="单元格样式3"/>
            </w:pPr>
            <w:r>
              <w:t xml:space="preserve">26</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2.33</w:t>
            </w:r>
          </w:p>
        </w:tc>
        <w:tc>
          <w:tcPr>
            <w:tcW w:w="2551" w:type="dxa"/>
            <w:vAlign w:val="center"/>
          </w:tcPr>
          <w:p>
            <w:pPr>
              <w:pStyle w:val="单元格样式4"/>
            </w:pPr>
          </w:p>
        </w:tc>
        <w:tc>
          <w:tcPr>
            <w:tcW w:w="2551" w:type="dxa"/>
            <w:vAlign w:val="center"/>
          </w:tcPr>
          <w:p>
            <w:pPr>
              <w:pStyle w:val="单元格样式4"/>
            </w:pPr>
            <w:r>
              <w:t xml:space="preserve">2.33</w:t>
            </w:r>
          </w:p>
        </w:tc>
      </w:tr>
      <w:tr>
        <w:tblPrEx>
          <w:jc w:val="center"/>
          <w:tblLayout w:type="fixed"/>
        </w:tblPrEx>
        <w:trPr>
          <w:trHeight w:val="369"/>
          <w:jc w:val="center"/>
        </w:trPr>
        <w:tc>
          <w:tcPr>
            <w:tcW w:w="850" w:type="dxa"/>
            <w:vAlign w:val="center"/>
          </w:tcPr>
          <w:p>
            <w:pPr>
              <w:pStyle w:val="单元格样式3"/>
            </w:pPr>
            <w:r>
              <w:t xml:space="preserve">27</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50.64</w:t>
            </w:r>
          </w:p>
        </w:tc>
        <w:tc>
          <w:tcPr>
            <w:tcW w:w="2551" w:type="dxa"/>
            <w:vAlign w:val="center"/>
          </w:tcPr>
          <w:p>
            <w:pPr>
              <w:pStyle w:val="单元格样式4"/>
            </w:pPr>
          </w:p>
        </w:tc>
        <w:tc>
          <w:tcPr>
            <w:tcW w:w="2551" w:type="dxa"/>
            <w:vAlign w:val="center"/>
          </w:tcPr>
          <w:p>
            <w:pPr>
              <w:pStyle w:val="单元格样式4"/>
            </w:pPr>
            <w:r>
              <w:t xml:space="preserve">50.64</w:t>
            </w:r>
          </w:p>
        </w:tc>
      </w:tr>
      <w:tr>
        <w:tblPrEx>
          <w:jc w:val="center"/>
          <w:tblLayout w:type="fixed"/>
        </w:tblPrEx>
        <w:trPr>
          <w:trHeight w:val="369"/>
          <w:jc w:val="center"/>
        </w:trPr>
        <w:tc>
          <w:tcPr>
            <w:tcW w:w="850" w:type="dxa"/>
            <w:vAlign w:val="center"/>
          </w:tcPr>
          <w:p>
            <w:pPr>
              <w:pStyle w:val="单元格样式3"/>
            </w:pPr>
            <w:r>
              <w:t xml:space="preserve">28</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16.31</w:t>
            </w:r>
          </w:p>
        </w:tc>
        <w:tc>
          <w:tcPr>
            <w:tcW w:w="2551" w:type="dxa"/>
            <w:vAlign w:val="center"/>
          </w:tcPr>
          <w:p>
            <w:pPr>
              <w:pStyle w:val="单元格样式4"/>
            </w:pPr>
          </w:p>
        </w:tc>
        <w:tc>
          <w:tcPr>
            <w:tcW w:w="2551" w:type="dxa"/>
            <w:vAlign w:val="center"/>
          </w:tcPr>
          <w:p>
            <w:pPr>
              <w:pStyle w:val="单元格样式4"/>
            </w:pPr>
            <w:r>
              <w:t xml:space="preserve">16.31</w:t>
            </w:r>
          </w:p>
        </w:tc>
      </w:tr>
      <w:tr>
        <w:tblPrEx>
          <w:jc w:val="center"/>
          <w:tblLayout w:type="fixed"/>
        </w:tblPrEx>
        <w:trPr>
          <w:trHeight w:val="369"/>
          <w:jc w:val="center"/>
        </w:trPr>
        <w:tc>
          <w:tcPr>
            <w:tcW w:w="850" w:type="dxa"/>
            <w:vAlign w:val="center"/>
          </w:tcPr>
          <w:p>
            <w:pPr>
              <w:pStyle w:val="单元格样式3"/>
            </w:pPr>
            <w:r>
              <w:t xml:space="preserve">29</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67.76</w:t>
            </w:r>
          </w:p>
        </w:tc>
        <w:tc>
          <w:tcPr>
            <w:tcW w:w="2551" w:type="dxa"/>
            <w:vAlign w:val="center"/>
          </w:tcPr>
          <w:p>
            <w:pPr>
              <w:pStyle w:val="单元格样式4"/>
            </w:pPr>
            <w:r>
              <w:t xml:space="preserve">67.76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63.27</w:t>
            </w:r>
          </w:p>
        </w:tc>
        <w:tc>
          <w:tcPr>
            <w:tcW w:w="2551" w:type="dxa"/>
            <w:vAlign w:val="center"/>
          </w:tcPr>
          <w:p>
            <w:pPr>
              <w:pStyle w:val="单元格样式4"/>
            </w:pPr>
            <w:r>
              <w:t xml:space="preserve">63.27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1191" w:type="dxa"/>
            <w:vAlign w:val="center"/>
          </w:tcPr>
          <w:p>
            <w:pPr>
              <w:pStyle w:val="单元格样式2"/>
            </w:pPr>
            <w:r>
              <w:t xml:space="preserve">30305</w:t>
            </w:r>
          </w:p>
        </w:tc>
        <w:tc>
          <w:tcPr>
            <w:tcW w:w="4535" w:type="dxa"/>
            <w:vAlign w:val="center"/>
          </w:tcPr>
          <w:p>
            <w:pPr>
              <w:pStyle w:val="单元格样式2"/>
            </w:pPr>
            <w:r>
              <w:t xml:space="preserve">生活补助</w:t>
            </w:r>
          </w:p>
        </w:tc>
        <w:tc>
          <w:tcPr>
            <w:tcW w:w="2551" w:type="dxa"/>
            <w:vAlign w:val="center"/>
          </w:tcPr>
          <w:p>
            <w:pPr>
              <w:pStyle w:val="单元格样式4"/>
            </w:pPr>
            <w:r>
              <w:t xml:space="preserve">4.49</w:t>
            </w:r>
          </w:p>
        </w:tc>
        <w:tc>
          <w:tcPr>
            <w:tcW w:w="2551" w:type="dxa"/>
            <w:vAlign w:val="center"/>
          </w:tcPr>
          <w:p>
            <w:pPr>
              <w:pStyle w:val="单元格样式4"/>
            </w:pPr>
            <w:r>
              <w:t xml:space="preserve">4.49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1191" w:type="dxa"/>
            <w:vAlign w:val="center"/>
          </w:tcPr>
          <w:p>
            <w:pPr>
              <w:pStyle w:val="单元格样式2"/>
            </w:pPr>
            <w:r>
              <w:t xml:space="preserve">310</w:t>
            </w:r>
          </w:p>
        </w:tc>
        <w:tc>
          <w:tcPr>
            <w:tcW w:w="4535" w:type="dxa"/>
            <w:vAlign w:val="center"/>
          </w:tcPr>
          <w:p>
            <w:pPr>
              <w:pStyle w:val="单元格样式2"/>
            </w:pPr>
            <w:r>
              <w:t xml:space="preserve">资本性支出</w:t>
            </w:r>
          </w:p>
        </w:tc>
        <w:tc>
          <w:tcPr>
            <w:tcW w:w="2551" w:type="dxa"/>
            <w:vAlign w:val="center"/>
          </w:tcPr>
          <w:p>
            <w:pPr>
              <w:pStyle w:val="单元格样式4"/>
            </w:pPr>
            <w:r>
              <w:t xml:space="preserve">15.33</w:t>
            </w:r>
          </w:p>
        </w:tc>
        <w:tc>
          <w:tcPr>
            <w:tcW w:w="2551" w:type="dxa"/>
            <w:vAlign w:val="center"/>
          </w:tcPr>
          <w:p>
            <w:pPr>
              <w:pStyle w:val="单元格样式4"/>
            </w:pPr>
          </w:p>
        </w:tc>
        <w:tc>
          <w:tcPr>
            <w:tcW w:w="2551" w:type="dxa"/>
            <w:vAlign w:val="center"/>
          </w:tcPr>
          <w:p>
            <w:pPr>
              <w:pStyle w:val="单元格样式4"/>
            </w:pPr>
            <w:r>
              <w:t xml:space="preserve">15.33</w:t>
            </w:r>
          </w:p>
        </w:tc>
      </w:tr>
      <w:tr>
        <w:tblPrEx>
          <w:jc w:val="center"/>
          <w:tblLayout w:type="fixed"/>
        </w:tblPrEx>
        <w:trPr>
          <w:trHeight w:val="369"/>
          <w:jc w:val="center"/>
        </w:trPr>
        <w:tc>
          <w:tcPr>
            <w:tcW w:w="850" w:type="dxa"/>
            <w:vAlign w:val="center"/>
          </w:tcPr>
          <w:p>
            <w:pPr>
              <w:pStyle w:val="单元格样式3"/>
            </w:pPr>
            <w:r>
              <w:t xml:space="preserve">33</w:t>
            </w:r>
          </w:p>
        </w:tc>
        <w:tc>
          <w:tcPr>
            <w:tcW w:w="1191" w:type="dxa"/>
            <w:vAlign w:val="center"/>
          </w:tcPr>
          <w:p>
            <w:pPr>
              <w:pStyle w:val="单元格样式2"/>
            </w:pPr>
            <w:r>
              <w:t xml:space="preserve">31002</w:t>
            </w:r>
          </w:p>
        </w:tc>
        <w:tc>
          <w:tcPr>
            <w:tcW w:w="4535" w:type="dxa"/>
            <w:vAlign w:val="center"/>
          </w:tcPr>
          <w:p>
            <w:pPr>
              <w:pStyle w:val="单元格样式2"/>
            </w:pPr>
            <w:r>
              <w:t xml:space="preserve">办公设备购置</w:t>
            </w:r>
          </w:p>
        </w:tc>
        <w:tc>
          <w:tcPr>
            <w:tcW w:w="2551" w:type="dxa"/>
            <w:vAlign w:val="center"/>
          </w:tcPr>
          <w:p>
            <w:pPr>
              <w:pStyle w:val="单元格样式4"/>
            </w:pPr>
            <w:r>
              <w:t xml:space="preserve">15.33</w:t>
            </w:r>
          </w:p>
        </w:tc>
        <w:tc>
          <w:tcPr>
            <w:tcW w:w="2551" w:type="dxa"/>
            <w:vAlign w:val="center"/>
          </w:tcPr>
          <w:p>
            <w:pPr>
              <w:pStyle w:val="单元格样式4"/>
            </w:pPr>
          </w:p>
        </w:tc>
        <w:tc>
          <w:tcPr>
            <w:tcW w:w="2551" w:type="dxa"/>
            <w:vAlign w:val="center"/>
          </w:tcPr>
          <w:p>
            <w:pPr>
              <w:pStyle w:val="单元格样式4"/>
            </w:pPr>
            <w:r>
              <w:t xml:space="preserve">15.33</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312003新乐市公安局交通管理大队</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312003新乐市公安局交通管理大队</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312003新乐市公安局交通管理大队</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合计</w:t>
            </w:r>
          </w:p>
        </w:tc>
        <w:tc>
          <w:tcPr>
            <w:tcW w:w="2381" w:type="dxa"/>
            <w:vAlign w:val="center"/>
          </w:tcPr>
          <w:p>
            <w:pPr>
              <w:pStyle w:val="单元格样式7"/>
            </w:pPr>
            <w:r>
              <w:t xml:space="preserve">2.33</w:t>
            </w:r>
          </w:p>
        </w:tc>
        <w:tc>
          <w:tcPr>
            <w:tcW w:w="2381" w:type="dxa"/>
            <w:vAlign w:val="center"/>
          </w:tcPr>
          <w:p>
            <w:pPr>
              <w:pStyle w:val="单元格样式7"/>
            </w:pPr>
            <w:r>
              <w:t xml:space="preserve">2.33</w:t>
            </w:r>
          </w:p>
        </w:tc>
        <w:tc>
          <w:tcPr>
            <w:tcW w:w="2381" w:type="dxa"/>
            <w:vAlign w:val="center"/>
          </w:tcPr>
          <w:p>
            <w:pPr>
              <w:pStyle w:val="单元格样式7"/>
            </w:pPr>
          </w:p>
        </w:tc>
        <w:tc>
          <w:tcPr>
            <w:tcW w:w="2381" w:type="dxa"/>
            <w:vAlign w:val="center"/>
          </w:tcPr>
          <w:p>
            <w:pPr>
              <w:pStyle w:val="单元格样式7"/>
            </w:pPr>
          </w:p>
        </w:tc>
      </w:tr>
      <w:tr>
        <w:tblPrEx>
          <w:jc w:val="center"/>
          <w:tblLayout w:type="fixed"/>
        </w:tblPrEx>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2.33</w:t>
            </w:r>
          </w:p>
        </w:tc>
        <w:tc>
          <w:tcPr>
            <w:tcW w:w="2381" w:type="dxa"/>
            <w:vAlign w:val="center"/>
          </w:tcPr>
          <w:p>
            <w:pPr>
              <w:pStyle w:val="单元格样式4"/>
            </w:pPr>
            <w:r>
              <w:t xml:space="preserve">2.33</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2.33</w:t>
            </w:r>
          </w:p>
        </w:tc>
        <w:tc>
          <w:tcPr>
            <w:tcW w:w="2381" w:type="dxa"/>
            <w:vAlign w:val="center"/>
          </w:tcPr>
          <w:p>
            <w:pPr>
              <w:pStyle w:val="单元格样式4"/>
            </w:pPr>
            <w:r>
              <w:t xml:space="preserve">2.33</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三、公务接待费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ectPr>
          <w:type w:val="nextPage"/>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新乐市公安局交通管理大队2026年单位预算信息公开情况说明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按照《中华人民共和国预算法》、《地方预决算公开操作规程》和《关于进一步推进预算公开工作的实施意见》规定，现将新乐市公安局交通管理大队2026年单位预算公开如下：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﹙一﹚、主要负责全县范围的交通管理工作，依法维护正常的道路交通秩序，指挥疏导交通，查纠交通违法行为，交通安全宣传教育、交通指挥、维护交通秩序。纠正、处罚交通违法行为。 </w:t>
      </w:r>
    </w:p>
    <w:p>
      <w:pPr>
        <w:pStyle w:val="插入文本样式-插入单位职责文件"/>
      </w:pPr>
      <w:r>
        <w:t xml:space="preserve">﹙二﹚、规范机动车登记行为，保护公民、法人和其他组织的合法权益，促进经济、社会发展，保障道路交通安全；促进提高机动车驾驶人安全文明驾驶素质，按照规定对车辆检验;对驾驶员考核与发牌发证进行有效管理。  </w:t>
      </w:r>
    </w:p>
    <w:p>
      <w:pPr>
        <w:pStyle w:val="插入文本样式-插入单位职责文件"/>
      </w:pPr>
      <w:r>
        <w:t xml:space="preserve">﹙三﹚、预防和处理交通事故，通过对客货运输企业和职业驾驶人的源头监管，有效预防和杜绝重特大交通事故的发生。</w:t>
      </w:r>
    </w:p>
    <w:p>
      <w:pPr>
        <w:pStyle w:val="插入文本样式-插入单位职责文件"/>
      </w:pPr>
    </w:p>
    <w:p>
      <w:pPr>
        <w:pStyle w:val="插入文本样式-插入单位职责文件"/>
      </w:pPr>
      <w:r>
        <w:t xml:space="preserve">﹙四﹚、按照规定执行道路交通保卫任务，先期处置公路上发生的治安、刑事案件。</w:t>
      </w:r>
    </w:p>
    <w:p>
      <w:pPr>
        <w:pStyle w:val="插入文本样式-插入单位职责文件"/>
      </w:pPr>
      <w:r>
        <w:t xml:space="preserve">﹙五﹚在上级主管部门和大队的正确领导下，认真贯彻执行党的路线、方针、政策，严格执行国家的法律、法规、做好资金的合理化运用，为执勤执法提供强有力的保障。</w:t>
      </w:r>
    </w:p>
    <w:p>
      <w:pPr>
        <w:pStyle w:val="插入文本样式-插入单位职责文件"/>
      </w:pP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新乐市公安局交通管理大队</w:t>
            </w:r>
          </w:p>
        </w:tc>
        <w:tc>
          <w:tcPr>
            <w:tcW w:w="1843" w:type="dxa"/>
            <w:vAlign w:val="center"/>
          </w:tcPr>
          <w:p>
            <w:pPr>
              <w:pStyle w:val="单元格样式3"/>
            </w:pPr>
            <w:r>
              <w:t xml:space="preserve">行政</w:t>
            </w:r>
          </w:p>
        </w:tc>
        <w:tc>
          <w:tcPr>
            <w:tcW w:w="2126" w:type="dxa"/>
            <w:vAlign w:val="center"/>
          </w:tcPr>
          <w:p>
            <w:pPr>
              <w:pStyle w:val="单元格样式3"/>
            </w:pPr>
            <w:r>
              <w:t xml:space="preserve">副科级</w:t>
            </w:r>
          </w:p>
        </w:tc>
        <w:tc>
          <w:tcPr>
            <w:tcW w:w="3827" w:type="dxa"/>
            <w:vAlign w:val="center"/>
          </w:tcPr>
          <w:p>
            <w:pPr>
              <w:pStyle w:val="单元格样式3"/>
            </w:pPr>
            <w:r>
              <w:t xml:space="preserve">财政拨款</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1226.90万元，其中：一般公共预算收入1226.90万元，基金预算收入0.00万元，国有资本经营预算收入0.00万元，财政专户核拨收入0.00万元，单位资金收入0.00万元，上年结转结余0.00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新乐市公安局交通管理大队年度单位预算中支出预算的总体情况。2026年支出预算1226.90万元，其中基本支出1133.90万元，包括人员经费846.51万元和日常公用经费287.39万元；项目支出93.00万元，主要为中央政法纪检监察转移支付资金47万元，省级基层公检法司转移支付资金21万元，2026年本级支出-交管业务经费25万元。；预计下年使用的单位资金结余0.00万元。委托业务费共计安排21.00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1226.90万元，较2025年预算减少28.91万元，其中：基本支出减少27.91万元，主要为人员经费减少23.17万元，日常公用经费减少4.74万元。项目支出减少1.00万元，主要为中央政法纪检监察转移支付资金减少18万元，省级基层公检法司转移支付资金减少8万元，增加交管业务经费项目25万元。。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2026年，我单位机关运行经费共计安排287.39万元，主要用于日常维修、办公用房水电费、办公用房取暖费、办公用房物业管理费等日常运行支出。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2.33万元，其中因公出国（境）费0.00万元；公务用车购置及运维费2.33万元（其中：公务用车购置费为0.00万元，公务用车运维费2.33万元)；公务接待费0.00万元。与2025年相比减少0.07万元，增减变化的主要原因是厉行节约，公务用车购置及运维费减少0.07万元。</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1、2026年本级支出-交管业务经费绩效目标表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13018426P005223101620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2026年本级支出-交管业务经费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资金用于购买电费。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5.00</w:t>
            </w:r>
          </w:p>
        </w:tc>
        <w:tc>
          <w:tcPr>
            <w:tcW w:w="2835" w:type="dxa"/>
            <w:vAlign w:val="center"/>
          </w:tcPr>
          <w:p>
            <w:pPr>
              <w:pStyle w:val="单元格样式3"/>
            </w:pPr>
            <w:r>
              <w:t xml:space="preserve">10.00</w:t>
            </w:r>
          </w:p>
        </w:tc>
        <w:tc>
          <w:tcPr>
            <w:tcW w:w="2551" w:type="dxa"/>
            <w:vAlign w:val="center"/>
          </w:tcPr>
          <w:p>
            <w:pPr>
              <w:pStyle w:val="单元格样式3"/>
            </w:pPr>
            <w:r>
              <w:t xml:space="preserve">20.00</w:t>
            </w:r>
          </w:p>
        </w:tc>
        <w:tc>
          <w:tcPr>
            <w:tcW w:w="3544" w:type="dxa"/>
            <w:gridSpan w:val="2"/>
            <w:vAlign w:val="center"/>
          </w:tcPr>
          <w:p>
            <w:pPr>
              <w:pStyle w:val="单元格样式3"/>
            </w:pPr>
            <w:r>
              <w:t xml:space="preserve">25.00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1.为保障交警队正常业务开展，对电费进行采购。</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保障科所队数量</w:t>
            </w:r>
          </w:p>
        </w:tc>
        <w:tc>
          <w:tcPr>
            <w:tcW w:w="5386" w:type="dxa"/>
            <w:vAlign w:val="center"/>
          </w:tcPr>
          <w:p>
            <w:pPr>
              <w:pStyle w:val="单元格样式2"/>
            </w:pPr>
            <w:r>
              <w:t xml:space="preserve">保障科所队数量</w:t>
            </w:r>
          </w:p>
        </w:tc>
        <w:tc>
          <w:tcPr>
            <w:tcW w:w="2268" w:type="dxa"/>
            <w:vAlign w:val="center"/>
          </w:tcPr>
          <w:p>
            <w:pPr>
              <w:pStyle w:val="单元格样式2"/>
            </w:pPr>
            <w:r>
              <w:t xml:space="preserve">≥1个</w:t>
            </w:r>
          </w:p>
        </w:tc>
        <w:tc>
          <w:tcPr>
            <w:tcW w:w="1276" w:type="dxa"/>
            <w:vAlign w:val="center"/>
          </w:tcPr>
          <w:p>
            <w:pPr>
              <w:pStyle w:val="单元格样式2"/>
            </w:pPr>
            <w:r>
              <w:t xml:space="preserve">2026年度工作计划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采购电费质量合格率</w:t>
            </w:r>
          </w:p>
        </w:tc>
        <w:tc>
          <w:tcPr>
            <w:tcW w:w="5386" w:type="dxa"/>
            <w:vAlign w:val="center"/>
          </w:tcPr>
          <w:p>
            <w:pPr>
              <w:pStyle w:val="单元格样式2"/>
            </w:pPr>
            <w:r>
              <w:t xml:space="preserve">采购电费质量合格率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行业标准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采购完成时间</w:t>
            </w:r>
          </w:p>
        </w:tc>
        <w:tc>
          <w:tcPr>
            <w:tcW w:w="5386" w:type="dxa"/>
            <w:vAlign w:val="center"/>
          </w:tcPr>
          <w:p>
            <w:pPr>
              <w:pStyle w:val="单元格样式2"/>
            </w:pPr>
            <w:r>
              <w:t xml:space="preserve">采购完成时间</w:t>
            </w:r>
          </w:p>
        </w:tc>
        <w:tc>
          <w:tcPr>
            <w:tcW w:w="2268" w:type="dxa"/>
            <w:vAlign w:val="center"/>
          </w:tcPr>
          <w:p>
            <w:pPr>
              <w:pStyle w:val="单元格样式2"/>
            </w:pPr>
            <w:r>
              <w:t xml:space="preserve">2026年12月30日前</w:t>
            </w:r>
          </w:p>
        </w:tc>
        <w:tc>
          <w:tcPr>
            <w:tcW w:w="1276" w:type="dxa"/>
            <w:vAlign w:val="center"/>
          </w:tcPr>
          <w:p>
            <w:pPr>
              <w:pStyle w:val="单元格样式2"/>
            </w:pPr>
            <w:r>
              <w:t xml:space="preserve">2026年工作安排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项目总成本</w:t>
            </w:r>
          </w:p>
        </w:tc>
        <w:tc>
          <w:tcPr>
            <w:tcW w:w="5386" w:type="dxa"/>
            <w:vAlign w:val="center"/>
          </w:tcPr>
          <w:p>
            <w:pPr>
              <w:pStyle w:val="单元格样式2"/>
            </w:pPr>
            <w:r>
              <w:t xml:space="preserve">项目总成本</w:t>
            </w:r>
          </w:p>
        </w:tc>
        <w:tc>
          <w:tcPr>
            <w:tcW w:w="2268" w:type="dxa"/>
            <w:vAlign w:val="center"/>
          </w:tcPr>
          <w:p>
            <w:pPr>
              <w:pStyle w:val="单元格样式2"/>
            </w:pPr>
            <w:r>
              <w:t xml:space="preserve">≤25万元</w:t>
            </w:r>
          </w:p>
        </w:tc>
        <w:tc>
          <w:tcPr>
            <w:tcW w:w="1276" w:type="dxa"/>
            <w:vAlign w:val="center"/>
          </w:tcPr>
          <w:p>
            <w:pPr>
              <w:pStyle w:val="单元格样式2"/>
            </w:pPr>
            <w:r>
              <w:t xml:space="preserve">2026年度预算安排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交管业务正常运转率</w:t>
            </w:r>
          </w:p>
        </w:tc>
        <w:tc>
          <w:tcPr>
            <w:tcW w:w="5386" w:type="dxa"/>
            <w:vAlign w:val="center"/>
          </w:tcPr>
          <w:p>
            <w:pPr>
              <w:pStyle w:val="单元格样式2"/>
            </w:pPr>
            <w:r>
              <w:t xml:space="preserve">交管业务正常运转率</w:t>
            </w:r>
          </w:p>
        </w:tc>
        <w:tc>
          <w:tcPr>
            <w:tcW w:w="2268" w:type="dxa"/>
            <w:vAlign w:val="center"/>
          </w:tcPr>
          <w:p>
            <w:pPr>
              <w:pStyle w:val="单元格样式2"/>
            </w:pPr>
            <w:r>
              <w:t xml:space="preserve">≥90%</w:t>
            </w:r>
          </w:p>
        </w:tc>
        <w:tc>
          <w:tcPr>
            <w:tcW w:w="1276" w:type="dxa"/>
            <w:vAlign w:val="center"/>
          </w:tcPr>
          <w:p>
            <w:pPr>
              <w:pStyle w:val="单元格样式2"/>
            </w:pPr>
            <w:r>
              <w:t xml:space="preserve">2026年度工作计划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群众对交管的服务满意度</w:t>
            </w:r>
          </w:p>
        </w:tc>
        <w:tc>
          <w:tcPr>
            <w:tcW w:w="5386" w:type="dxa"/>
            <w:vAlign w:val="center"/>
          </w:tcPr>
          <w:p>
            <w:pPr>
              <w:pStyle w:val="单元格样式2"/>
            </w:pPr>
            <w:r>
              <w:t xml:space="preserve">群众对交管的服务满意度</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2、冀财政法【2025】42号-提前下达2026年省级基层公检法司转移支付资金绩效目标表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13018426P000055100199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冀财政法【2025】42号-提前下达2026年省级基层公检法司转移支付资金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21.00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21.00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用于购买必要民警警服、执法记录仪等装备。</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0.25</w:t>
            </w:r>
          </w:p>
        </w:tc>
        <w:tc>
          <w:tcPr>
            <w:tcW w:w="2835" w:type="dxa"/>
            <w:vAlign w:val="center"/>
          </w:tcPr>
          <w:p>
            <w:pPr>
              <w:pStyle w:val="单元格样式3"/>
            </w:pPr>
            <w:r>
              <w:t xml:space="preserve">0.50</w:t>
            </w:r>
          </w:p>
        </w:tc>
        <w:tc>
          <w:tcPr>
            <w:tcW w:w="2551" w:type="dxa"/>
            <w:vAlign w:val="center"/>
          </w:tcPr>
          <w:p>
            <w:pPr>
              <w:pStyle w:val="单元格样式3"/>
            </w:pPr>
            <w:r>
              <w:t xml:space="preserve">0.75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1.通过购买必要的业务装备，提升本单位业务办案效率和工作质量，保障日常执法业务顺利开展。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购买业务装备数量</w:t>
            </w:r>
          </w:p>
        </w:tc>
        <w:tc>
          <w:tcPr>
            <w:tcW w:w="5386" w:type="dxa"/>
            <w:vAlign w:val="center"/>
          </w:tcPr>
          <w:p>
            <w:pPr>
              <w:pStyle w:val="单元格样式2"/>
            </w:pPr>
            <w:r>
              <w:t xml:space="preserve">购买业务装备数量</w:t>
            </w:r>
          </w:p>
        </w:tc>
        <w:tc>
          <w:tcPr>
            <w:tcW w:w="2268" w:type="dxa"/>
            <w:vAlign w:val="center"/>
          </w:tcPr>
          <w:p>
            <w:pPr>
              <w:pStyle w:val="单元格样式2"/>
            </w:pPr>
            <w:r>
              <w:t xml:space="preserve">≥35台</w:t>
            </w:r>
          </w:p>
        </w:tc>
        <w:tc>
          <w:tcPr>
            <w:tcW w:w="1276" w:type="dxa"/>
            <w:vAlign w:val="center"/>
          </w:tcPr>
          <w:p>
            <w:pPr>
              <w:pStyle w:val="单元格样式2"/>
            </w:pPr>
            <w:r>
              <w:t xml:space="preserve">2026年度工作计划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购买业务装备验收合格率</w:t>
            </w:r>
          </w:p>
        </w:tc>
        <w:tc>
          <w:tcPr>
            <w:tcW w:w="5386" w:type="dxa"/>
            <w:vAlign w:val="center"/>
          </w:tcPr>
          <w:p>
            <w:pPr>
              <w:pStyle w:val="单元格样式2"/>
            </w:pPr>
            <w:r>
              <w:t xml:space="preserve">购买业务装备验收合格率</w:t>
            </w:r>
          </w:p>
        </w:tc>
        <w:tc>
          <w:tcPr>
            <w:tcW w:w="2268" w:type="dxa"/>
            <w:vAlign w:val="center"/>
          </w:tcPr>
          <w:p>
            <w:pPr>
              <w:pStyle w:val="单元格样式2"/>
            </w:pPr>
            <w:r>
              <w:t xml:space="preserve">100%</w:t>
            </w:r>
          </w:p>
        </w:tc>
        <w:tc>
          <w:tcPr>
            <w:tcW w:w="1276" w:type="dxa"/>
            <w:vAlign w:val="center"/>
          </w:tcPr>
          <w:p>
            <w:pPr>
              <w:pStyle w:val="单元格样式2"/>
            </w:pPr>
            <w:r>
              <w:t xml:space="preserve">验收报告</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业务装备采购及时性</w:t>
            </w:r>
          </w:p>
        </w:tc>
        <w:tc>
          <w:tcPr>
            <w:tcW w:w="5386" w:type="dxa"/>
            <w:vAlign w:val="center"/>
          </w:tcPr>
          <w:p>
            <w:pPr>
              <w:pStyle w:val="单元格样式2"/>
            </w:pPr>
            <w:r>
              <w:t xml:space="preserve">业务装备采购完成时间</w:t>
            </w:r>
          </w:p>
        </w:tc>
        <w:tc>
          <w:tcPr>
            <w:tcW w:w="2268" w:type="dxa"/>
            <w:vAlign w:val="center"/>
          </w:tcPr>
          <w:p>
            <w:pPr>
              <w:pStyle w:val="单元格样式2"/>
            </w:pPr>
            <w:r>
              <w:t xml:space="preserve">2026年12月31日前完成</w:t>
            </w:r>
          </w:p>
        </w:tc>
        <w:tc>
          <w:tcPr>
            <w:tcW w:w="1276" w:type="dxa"/>
            <w:vAlign w:val="center"/>
          </w:tcPr>
          <w:p>
            <w:pPr>
              <w:pStyle w:val="单元格样式2"/>
            </w:pPr>
            <w:r>
              <w:t xml:space="preserve">设备采购合同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项目总成本</w:t>
            </w:r>
          </w:p>
        </w:tc>
        <w:tc>
          <w:tcPr>
            <w:tcW w:w="5386" w:type="dxa"/>
            <w:vAlign w:val="center"/>
          </w:tcPr>
          <w:p>
            <w:pPr>
              <w:pStyle w:val="单元格样式2"/>
            </w:pPr>
            <w:r>
              <w:t xml:space="preserve">项目总成本</w:t>
            </w:r>
          </w:p>
        </w:tc>
        <w:tc>
          <w:tcPr>
            <w:tcW w:w="2268" w:type="dxa"/>
            <w:vAlign w:val="center"/>
          </w:tcPr>
          <w:p>
            <w:pPr>
              <w:pStyle w:val="单元格样式2"/>
            </w:pPr>
            <w:r>
              <w:t xml:space="preserve">≤21万元</w:t>
            </w:r>
          </w:p>
        </w:tc>
        <w:tc>
          <w:tcPr>
            <w:tcW w:w="1276" w:type="dxa"/>
            <w:vAlign w:val="center"/>
          </w:tcPr>
          <w:p>
            <w:pPr>
              <w:pStyle w:val="单元格样式2"/>
            </w:pPr>
            <w:r>
              <w:t xml:space="preserve">设备采购合同</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提升单位执法能力</w:t>
            </w:r>
          </w:p>
        </w:tc>
        <w:tc>
          <w:tcPr>
            <w:tcW w:w="5386" w:type="dxa"/>
            <w:vAlign w:val="center"/>
          </w:tcPr>
          <w:p>
            <w:pPr>
              <w:pStyle w:val="单元格样式2"/>
            </w:pPr>
            <w:r>
              <w:t xml:space="preserve">交警办案人员业务装备配备率</w:t>
            </w:r>
          </w:p>
        </w:tc>
        <w:tc>
          <w:tcPr>
            <w:tcW w:w="2268" w:type="dxa"/>
            <w:vAlign w:val="center"/>
          </w:tcPr>
          <w:p>
            <w:pPr>
              <w:pStyle w:val="单元格样式2"/>
            </w:pPr>
            <w:r>
              <w:t xml:space="preserve">≥90%</w:t>
            </w:r>
          </w:p>
        </w:tc>
        <w:tc>
          <w:tcPr>
            <w:tcW w:w="1276" w:type="dxa"/>
            <w:vAlign w:val="center"/>
          </w:tcPr>
          <w:p>
            <w:pPr>
              <w:pStyle w:val="单元格样式2"/>
            </w:pPr>
            <w:r>
              <w:t xml:space="preserve">2026年度工作计划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交警办案人员满意度</w:t>
            </w:r>
          </w:p>
        </w:tc>
        <w:tc>
          <w:tcPr>
            <w:tcW w:w="5386" w:type="dxa"/>
            <w:vAlign w:val="center"/>
          </w:tcPr>
          <w:p>
            <w:pPr>
              <w:pStyle w:val="单元格样式2"/>
            </w:pPr>
            <w:r>
              <w:t xml:space="preserve">交警办案人员对该设备使用的满意度</w:t>
            </w:r>
          </w:p>
        </w:tc>
        <w:tc>
          <w:tcPr>
            <w:tcW w:w="2268" w:type="dxa"/>
            <w:vAlign w:val="center"/>
          </w:tcPr>
          <w:p>
            <w:pPr>
              <w:pStyle w:val="单元格样式2"/>
            </w:pPr>
            <w:r>
              <w:t xml:space="preserve">≥90%</w:t>
            </w:r>
          </w:p>
        </w:tc>
        <w:tc>
          <w:tcPr>
            <w:tcW w:w="1276" w:type="dxa"/>
            <w:vAlign w:val="center"/>
          </w:tcPr>
          <w:p>
            <w:pPr>
              <w:pStyle w:val="单元格样式2"/>
            </w:pPr>
            <w:r>
              <w:t xml:space="preserve">满意度调查问卷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3、冀财政法【2025】43号-提前下达2026年中央政法纪检监察转移支付资金绩效目标表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13018426P00005510020L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冀财政法【2025】43号-提前下达2026年中央政法纪检监察转移支付资金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47.00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47.00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资金用于执法执勤车辆运行维护、入所体检及事故鉴定.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0.25</w:t>
            </w:r>
          </w:p>
        </w:tc>
        <w:tc>
          <w:tcPr>
            <w:tcW w:w="2835" w:type="dxa"/>
            <w:vAlign w:val="center"/>
          </w:tcPr>
          <w:p>
            <w:pPr>
              <w:pStyle w:val="单元格样式3"/>
            </w:pPr>
            <w:r>
              <w:t xml:space="preserve">0.50</w:t>
            </w:r>
          </w:p>
        </w:tc>
        <w:tc>
          <w:tcPr>
            <w:tcW w:w="2551" w:type="dxa"/>
            <w:vAlign w:val="center"/>
          </w:tcPr>
          <w:p>
            <w:pPr>
              <w:pStyle w:val="单元格样式3"/>
            </w:pPr>
            <w:r>
              <w:t xml:space="preserve">0.75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1.资金用于执法执勤车辆运行维护、入所体检及事故鉴定，确保基层交警机关办案业务需要。</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执法执勤运行维护数量</w:t>
            </w:r>
          </w:p>
        </w:tc>
        <w:tc>
          <w:tcPr>
            <w:tcW w:w="5386" w:type="dxa"/>
            <w:vAlign w:val="center"/>
          </w:tcPr>
          <w:p>
            <w:pPr>
              <w:pStyle w:val="单元格样式2"/>
            </w:pPr>
            <w:r>
              <w:t xml:space="preserve">执法执勤运行维护数量</w:t>
            </w:r>
          </w:p>
        </w:tc>
        <w:tc>
          <w:tcPr>
            <w:tcW w:w="2268" w:type="dxa"/>
            <w:vAlign w:val="center"/>
          </w:tcPr>
          <w:p>
            <w:pPr>
              <w:pStyle w:val="单元格样式2"/>
            </w:pPr>
            <w:r>
              <w:t xml:space="preserve">≥15辆</w:t>
            </w:r>
          </w:p>
        </w:tc>
        <w:tc>
          <w:tcPr>
            <w:tcW w:w="1276" w:type="dxa"/>
            <w:vAlign w:val="center"/>
          </w:tcPr>
          <w:p>
            <w:pPr>
              <w:pStyle w:val="单元格样式2"/>
            </w:pPr>
            <w:r>
              <w:t xml:space="preserve">2026年度工作计划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委托业务数量</w:t>
            </w:r>
          </w:p>
        </w:tc>
        <w:tc>
          <w:tcPr>
            <w:tcW w:w="5386" w:type="dxa"/>
            <w:vAlign w:val="center"/>
          </w:tcPr>
          <w:p>
            <w:pPr>
              <w:pStyle w:val="单元格样式2"/>
            </w:pPr>
            <w:r>
              <w:t xml:space="preserve">委托业务数量</w:t>
            </w:r>
          </w:p>
        </w:tc>
        <w:tc>
          <w:tcPr>
            <w:tcW w:w="2268" w:type="dxa"/>
            <w:vAlign w:val="center"/>
          </w:tcPr>
          <w:p>
            <w:pPr>
              <w:pStyle w:val="单元格样式2"/>
            </w:pPr>
            <w:r>
              <w:t xml:space="preserve">≤2项</w:t>
            </w:r>
          </w:p>
        </w:tc>
        <w:tc>
          <w:tcPr>
            <w:tcW w:w="1276" w:type="dxa"/>
            <w:vAlign w:val="center"/>
          </w:tcPr>
          <w:p>
            <w:pPr>
              <w:pStyle w:val="单元格样式2"/>
            </w:pPr>
            <w:r>
              <w:t xml:space="preserve">2026年度工作计划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委托业务合格率</w:t>
            </w:r>
          </w:p>
        </w:tc>
        <w:tc>
          <w:tcPr>
            <w:tcW w:w="5386" w:type="dxa"/>
            <w:vAlign w:val="center"/>
          </w:tcPr>
          <w:p>
            <w:pPr>
              <w:pStyle w:val="单元格样式2"/>
            </w:pPr>
            <w:r>
              <w:t xml:space="preserve">委托业务合格率</w:t>
            </w:r>
          </w:p>
        </w:tc>
        <w:tc>
          <w:tcPr>
            <w:tcW w:w="2268" w:type="dxa"/>
            <w:vAlign w:val="center"/>
          </w:tcPr>
          <w:p>
            <w:pPr>
              <w:pStyle w:val="单元格样式2"/>
            </w:pPr>
            <w:r>
              <w:t xml:space="preserve">≥98%</w:t>
            </w:r>
          </w:p>
        </w:tc>
        <w:tc>
          <w:tcPr>
            <w:tcW w:w="1276" w:type="dxa"/>
            <w:vAlign w:val="center"/>
          </w:tcPr>
          <w:p>
            <w:pPr>
              <w:pStyle w:val="单元格样式2"/>
            </w:pPr>
            <w:r>
              <w:t xml:space="preserve">鉴定报告</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委托业务完成时间</w:t>
            </w:r>
          </w:p>
        </w:tc>
        <w:tc>
          <w:tcPr>
            <w:tcW w:w="5386" w:type="dxa"/>
            <w:vAlign w:val="center"/>
          </w:tcPr>
          <w:p>
            <w:pPr>
              <w:pStyle w:val="单元格样式2"/>
            </w:pPr>
            <w:r>
              <w:t xml:space="preserve">委托业务完成时间</w:t>
            </w:r>
          </w:p>
        </w:tc>
        <w:tc>
          <w:tcPr>
            <w:tcW w:w="2268" w:type="dxa"/>
            <w:vAlign w:val="center"/>
          </w:tcPr>
          <w:p>
            <w:pPr>
              <w:pStyle w:val="单元格样式2"/>
            </w:pPr>
            <w:r>
              <w:t xml:space="preserve">2026年12月31日前完成</w:t>
            </w:r>
          </w:p>
        </w:tc>
        <w:tc>
          <w:tcPr>
            <w:tcW w:w="1276" w:type="dxa"/>
            <w:vAlign w:val="center"/>
          </w:tcPr>
          <w:p>
            <w:pPr>
              <w:pStyle w:val="单元格样式2"/>
            </w:pPr>
            <w:r>
              <w:t xml:space="preserve">2026年度工作计划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项目总成本</w:t>
            </w:r>
          </w:p>
        </w:tc>
        <w:tc>
          <w:tcPr>
            <w:tcW w:w="5386" w:type="dxa"/>
            <w:vAlign w:val="center"/>
          </w:tcPr>
          <w:p>
            <w:pPr>
              <w:pStyle w:val="单元格样式2"/>
            </w:pPr>
            <w:r>
              <w:t xml:space="preserve">项目总成本</w:t>
            </w:r>
          </w:p>
        </w:tc>
        <w:tc>
          <w:tcPr>
            <w:tcW w:w="2268" w:type="dxa"/>
            <w:vAlign w:val="center"/>
          </w:tcPr>
          <w:p>
            <w:pPr>
              <w:pStyle w:val="单元格样式2"/>
            </w:pPr>
            <w:r>
              <w:t xml:space="preserve">≤47万元</w:t>
            </w:r>
          </w:p>
        </w:tc>
        <w:tc>
          <w:tcPr>
            <w:tcW w:w="1276" w:type="dxa"/>
            <w:vAlign w:val="center"/>
          </w:tcPr>
          <w:p>
            <w:pPr>
              <w:pStyle w:val="单元格样式2"/>
            </w:pPr>
            <w:r>
              <w:t xml:space="preserve">2026年预算安排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交管业务正常运转率</w:t>
            </w:r>
          </w:p>
        </w:tc>
        <w:tc>
          <w:tcPr>
            <w:tcW w:w="5386" w:type="dxa"/>
            <w:vAlign w:val="center"/>
          </w:tcPr>
          <w:p>
            <w:pPr>
              <w:pStyle w:val="单元格样式2"/>
            </w:pPr>
            <w:r>
              <w:t xml:space="preserve">交管业务正常运转率</w:t>
            </w:r>
          </w:p>
        </w:tc>
        <w:tc>
          <w:tcPr>
            <w:tcW w:w="2268" w:type="dxa"/>
            <w:vAlign w:val="center"/>
          </w:tcPr>
          <w:p>
            <w:pPr>
              <w:pStyle w:val="单元格样式2"/>
            </w:pPr>
            <w:r>
              <w:t xml:space="preserve">≥90%</w:t>
            </w:r>
          </w:p>
        </w:tc>
        <w:tc>
          <w:tcPr>
            <w:tcW w:w="1276" w:type="dxa"/>
            <w:vAlign w:val="center"/>
          </w:tcPr>
          <w:p>
            <w:pPr>
              <w:pStyle w:val="单元格样式2"/>
            </w:pPr>
            <w:r>
              <w:t xml:space="preserve">2026年度工作计划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交警办案人员满意度</w:t>
            </w:r>
          </w:p>
        </w:tc>
        <w:tc>
          <w:tcPr>
            <w:tcW w:w="5386" w:type="dxa"/>
            <w:vAlign w:val="center"/>
          </w:tcPr>
          <w:p>
            <w:pPr>
              <w:pStyle w:val="单元格样式2"/>
            </w:pPr>
            <w:r>
              <w:t xml:space="preserve">交警办案人员满意度</w:t>
            </w:r>
          </w:p>
        </w:tc>
        <w:tc>
          <w:tcPr>
            <w:tcW w:w="2268" w:type="dxa"/>
            <w:vAlign w:val="center"/>
          </w:tcPr>
          <w:p>
            <w:pPr>
              <w:pStyle w:val="单元格样式2"/>
            </w:pPr>
            <w:r>
              <w:t xml:space="preserve">≥93%</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312003新乐市公安局交通管理大队</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6"/>
            </w:pPr>
            <w:r>
              <w:t xml:space="preserve">合  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38.00</w:t>
            </w:r>
          </w:p>
        </w:tc>
        <w:tc>
          <w:tcPr>
            <w:tcW w:w="964" w:type="dxa"/>
            <w:vAlign w:val="center"/>
          </w:tcPr>
          <w:p>
            <w:pPr>
              <w:pStyle w:val="单元格样式7"/>
            </w:pPr>
            <w:r>
              <w:t xml:space="preserve">38.00</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38.00</w:t>
            </w:r>
          </w:p>
        </w:tc>
      </w:tr>
      <w:tr>
        <w:tblPrEx>
          <w:jc w:val="center"/>
          <w:tblLayout w:type="fixed"/>
        </w:tblPrEx>
        <w:trPr>
          <w:jc w:val="center"/>
        </w:trPr>
        <w:tc>
          <w:tcPr>
            <w:tcW w:w="1701" w:type="dxa"/>
            <w:vAlign w:val="center"/>
          </w:tcPr>
          <w:p>
            <w:pPr>
              <w:pStyle w:val="单元格样式6"/>
            </w:pPr>
            <w:r>
              <w:t xml:space="preserve">新乐市公安局交通管理大队小计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38.00</w:t>
            </w:r>
          </w:p>
        </w:tc>
        <w:tc>
          <w:tcPr>
            <w:tcW w:w="964" w:type="dxa"/>
            <w:vAlign w:val="center"/>
          </w:tcPr>
          <w:p>
            <w:pPr>
              <w:pStyle w:val="单元格样式7"/>
            </w:pPr>
            <w:r>
              <w:t xml:space="preserve">38.00</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38.00</w:t>
            </w:r>
          </w:p>
        </w:tc>
      </w:tr>
      <w:tr>
        <w:tblPrEx>
          <w:jc w:val="center"/>
          <w:tblLayout w:type="fixed"/>
        </w:tblPrEx>
        <w:trPr>
          <w:jc w:val="center"/>
        </w:trPr>
        <w:tc>
          <w:tcPr>
            <w:tcW w:w="1701" w:type="dxa"/>
            <w:vAlign w:val="center"/>
          </w:tcPr>
          <w:p>
            <w:pPr>
              <w:pStyle w:val="单元格样式2"/>
            </w:pPr>
            <w:r>
              <w:t xml:space="preserve">冀财政法【2025】42号-提前下达2026年省级基层公检法司转移支付资金</w:t>
            </w:r>
          </w:p>
        </w:tc>
        <w:tc>
          <w:tcPr>
            <w:tcW w:w="964" w:type="dxa"/>
            <w:vAlign w:val="center"/>
          </w:tcPr>
          <w:p>
            <w:pPr>
              <w:pStyle w:val="单元格样式4"/>
            </w:pPr>
            <w:r>
              <w:t xml:space="preserve">21.00</w:t>
            </w:r>
          </w:p>
        </w:tc>
        <w:tc>
          <w:tcPr>
            <w:tcW w:w="1134" w:type="dxa"/>
            <w:vAlign w:val="center"/>
          </w:tcPr>
          <w:p>
            <w:pPr>
              <w:pStyle w:val="单元格样式2"/>
            </w:pPr>
            <w:r>
              <w:t xml:space="preserve">其他信息化设备</w:t>
            </w:r>
          </w:p>
        </w:tc>
        <w:tc>
          <w:tcPr>
            <w:tcW w:w="1134" w:type="dxa"/>
            <w:vAlign w:val="center"/>
          </w:tcPr>
          <w:p>
            <w:pPr>
              <w:pStyle w:val="单元格样式2"/>
            </w:pPr>
            <w:r>
              <w:t xml:space="preserve">A02019900</w:t>
            </w:r>
          </w:p>
        </w:tc>
        <w:tc>
          <w:tcPr>
            <w:tcW w:w="709" w:type="dxa"/>
            <w:vAlign w:val="center"/>
          </w:tcPr>
          <w:p>
            <w:pPr>
              <w:pStyle w:val="单元格样式3"/>
            </w:pPr>
            <w:r>
              <w:t xml:space="preserve">台</w:t>
            </w:r>
          </w:p>
        </w:tc>
        <w:tc>
          <w:tcPr>
            <w:tcW w:w="850" w:type="dxa"/>
            <w:vAlign w:val="center"/>
          </w:tcPr>
          <w:p>
            <w:pPr>
              <w:pStyle w:val="单元格样式4"/>
            </w:pPr>
            <w:r>
              <w:t xml:space="preserve">50</w:t>
            </w:r>
          </w:p>
        </w:tc>
        <w:tc>
          <w:tcPr>
            <w:tcW w:w="850" w:type="dxa"/>
            <w:vAlign w:val="center"/>
          </w:tcPr>
          <w:p>
            <w:pPr>
              <w:pStyle w:val="单元格样式4"/>
            </w:pPr>
            <w:r>
              <w:t xml:space="preserve">0.30</w:t>
            </w:r>
          </w:p>
        </w:tc>
        <w:tc>
          <w:tcPr>
            <w:tcW w:w="964" w:type="dxa"/>
            <w:vAlign w:val="center"/>
          </w:tcPr>
          <w:p>
            <w:pPr>
              <w:pStyle w:val="单元格样式4"/>
            </w:pPr>
            <w:r>
              <w:t xml:space="preserve">15.00</w:t>
            </w:r>
          </w:p>
        </w:tc>
        <w:tc>
          <w:tcPr>
            <w:tcW w:w="964" w:type="dxa"/>
            <w:vAlign w:val="center"/>
          </w:tcPr>
          <w:p>
            <w:pPr>
              <w:pStyle w:val="单元格样式4"/>
            </w:pPr>
            <w:r>
              <w:t xml:space="preserve">15.00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15.00</w:t>
            </w:r>
          </w:p>
        </w:tc>
      </w:tr>
      <w:tr>
        <w:tblPrEx>
          <w:jc w:val="center"/>
          <w:tblLayout w:type="fixed"/>
        </w:tblPrEx>
        <w:trPr>
          <w:jc w:val="center"/>
        </w:trPr>
        <w:tc>
          <w:tcPr>
            <w:tcW w:w="1701" w:type="dxa"/>
            <w:vAlign w:val="center"/>
          </w:tcPr>
          <w:p>
            <w:pPr>
              <w:pStyle w:val="单元格样式2"/>
            </w:pPr>
            <w:r>
              <w:t xml:space="preserve">冀财政法【2025】42号-提前下达2026年省级基层公检法司转移支付资金</w:t>
            </w:r>
          </w:p>
        </w:tc>
        <w:tc>
          <w:tcPr>
            <w:tcW w:w="964" w:type="dxa"/>
            <w:vAlign w:val="center"/>
          </w:tcPr>
          <w:p>
            <w:pPr>
              <w:pStyle w:val="单元格样式4"/>
            </w:pPr>
            <w:r>
              <w:t xml:space="preserve">21.00</w:t>
            </w:r>
          </w:p>
        </w:tc>
        <w:tc>
          <w:tcPr>
            <w:tcW w:w="1134" w:type="dxa"/>
            <w:vAlign w:val="center"/>
          </w:tcPr>
          <w:p>
            <w:pPr>
              <w:pStyle w:val="单元格样式2"/>
            </w:pPr>
            <w:r>
              <w:t xml:space="preserve">制服</w:t>
            </w:r>
          </w:p>
        </w:tc>
        <w:tc>
          <w:tcPr>
            <w:tcW w:w="1134" w:type="dxa"/>
            <w:vAlign w:val="center"/>
          </w:tcPr>
          <w:p>
            <w:pPr>
              <w:pStyle w:val="单元格样式2"/>
            </w:pPr>
            <w:r>
              <w:t xml:space="preserve">A05030301</w:t>
            </w:r>
          </w:p>
        </w:tc>
        <w:tc>
          <w:tcPr>
            <w:tcW w:w="709" w:type="dxa"/>
            <w:vAlign w:val="center"/>
          </w:tcPr>
          <w:p>
            <w:pPr>
              <w:pStyle w:val="单元格样式3"/>
            </w:pPr>
            <w:r>
              <w:t xml:space="preserve">批</w:t>
            </w:r>
          </w:p>
        </w:tc>
        <w:tc>
          <w:tcPr>
            <w:tcW w:w="850" w:type="dxa"/>
            <w:vAlign w:val="center"/>
          </w:tcPr>
          <w:p>
            <w:pPr>
              <w:pStyle w:val="单元格样式4"/>
            </w:pPr>
            <w:r>
              <w:t xml:space="preserve">20</w:t>
            </w:r>
          </w:p>
        </w:tc>
        <w:tc>
          <w:tcPr>
            <w:tcW w:w="850" w:type="dxa"/>
            <w:vAlign w:val="center"/>
          </w:tcPr>
          <w:p>
            <w:pPr>
              <w:pStyle w:val="单元格样式4"/>
            </w:pPr>
            <w:r>
              <w:t xml:space="preserve">0.30</w:t>
            </w:r>
          </w:p>
        </w:tc>
        <w:tc>
          <w:tcPr>
            <w:tcW w:w="964" w:type="dxa"/>
            <w:vAlign w:val="center"/>
          </w:tcPr>
          <w:p>
            <w:pPr>
              <w:pStyle w:val="单元格样式4"/>
            </w:pPr>
            <w:r>
              <w:t xml:space="preserve">6.00</w:t>
            </w:r>
          </w:p>
        </w:tc>
        <w:tc>
          <w:tcPr>
            <w:tcW w:w="964" w:type="dxa"/>
            <w:vAlign w:val="center"/>
          </w:tcPr>
          <w:p>
            <w:pPr>
              <w:pStyle w:val="单元格样式4"/>
            </w:pPr>
            <w:r>
              <w:t xml:space="preserve">6.00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6.00</w:t>
            </w:r>
          </w:p>
        </w:tc>
      </w:tr>
      <w:tr>
        <w:tblPrEx>
          <w:jc w:val="center"/>
          <w:tblLayout w:type="fixed"/>
        </w:tblPrEx>
        <w:trPr>
          <w:jc w:val="center"/>
        </w:trPr>
        <w:tc>
          <w:tcPr>
            <w:tcW w:w="1701" w:type="dxa"/>
            <w:vAlign w:val="center"/>
          </w:tcPr>
          <w:p>
            <w:pPr>
              <w:pStyle w:val="单元格样式2"/>
            </w:pPr>
            <w:r>
              <w:t xml:space="preserve">冀财政法【2025】43号-提前下达2026年中央政法纪检监察转移支付资金</w:t>
            </w:r>
          </w:p>
        </w:tc>
        <w:tc>
          <w:tcPr>
            <w:tcW w:w="964" w:type="dxa"/>
            <w:vAlign w:val="center"/>
          </w:tcPr>
          <w:p>
            <w:pPr>
              <w:pStyle w:val="单元格样式4"/>
            </w:pPr>
            <w:r>
              <w:t xml:space="preserve">47.00</w:t>
            </w:r>
          </w:p>
        </w:tc>
        <w:tc>
          <w:tcPr>
            <w:tcW w:w="1134" w:type="dxa"/>
            <w:vAlign w:val="center"/>
          </w:tcPr>
          <w:p>
            <w:pPr>
              <w:pStyle w:val="单元格样式2"/>
            </w:pPr>
            <w:r>
              <w:t xml:space="preserve">其他鉴证服务</w:t>
            </w:r>
          </w:p>
        </w:tc>
        <w:tc>
          <w:tcPr>
            <w:tcW w:w="1134" w:type="dxa"/>
            <w:vAlign w:val="center"/>
          </w:tcPr>
          <w:p>
            <w:pPr>
              <w:pStyle w:val="单元格样式2"/>
            </w:pPr>
            <w:r>
              <w:t xml:space="preserve">C20029900</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17.00</w:t>
            </w:r>
          </w:p>
        </w:tc>
        <w:tc>
          <w:tcPr>
            <w:tcW w:w="964" w:type="dxa"/>
            <w:vAlign w:val="center"/>
          </w:tcPr>
          <w:p>
            <w:pPr>
              <w:pStyle w:val="单元格样式4"/>
            </w:pPr>
            <w:r>
              <w:t xml:space="preserve">17.00</w:t>
            </w:r>
          </w:p>
        </w:tc>
        <w:tc>
          <w:tcPr>
            <w:tcW w:w="964" w:type="dxa"/>
            <w:vAlign w:val="center"/>
          </w:tcPr>
          <w:p>
            <w:pPr>
              <w:pStyle w:val="单元格样式4"/>
            </w:pPr>
            <w:r>
              <w:t xml:space="preserve">17.00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17.00</w:t>
            </w: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新乐市公安局交通管理大队上年末固定资产金额为6011.28万元（详见下表）。本年度拟购置固定资产总额为15.33万元，已按要求列入政府采购预算，详见政府采购预算表。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312003新乐市公安局交通管理大队</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6011.28</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r>
              <w:t xml:space="preserve">9992.67</w:t>
            </w:r>
          </w:p>
        </w:tc>
        <w:tc>
          <w:tcPr>
            <w:tcW w:w="2835" w:type="dxa"/>
            <w:vAlign w:val="center"/>
          </w:tcPr>
          <w:p>
            <w:pPr>
              <w:pStyle w:val="单元格样式4"/>
            </w:pPr>
            <w:r>
              <w:t xml:space="preserve">1921.70</w:t>
            </w: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r>
              <w:t xml:space="preserve">8240</w:t>
            </w:r>
          </w:p>
        </w:tc>
        <w:tc>
          <w:tcPr>
            <w:tcW w:w="2835" w:type="dxa"/>
            <w:vAlign w:val="center"/>
          </w:tcPr>
          <w:p>
            <w:pPr>
              <w:pStyle w:val="单元格样式4"/>
            </w:pPr>
            <w:r>
              <w:t xml:space="preserve">1465.40</w:t>
            </w: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r>
              <w:t xml:space="preserve">26</w:t>
            </w:r>
          </w:p>
        </w:tc>
        <w:tc>
          <w:tcPr>
            <w:tcW w:w="2835" w:type="dxa"/>
            <w:vAlign w:val="center"/>
          </w:tcPr>
          <w:p>
            <w:pPr>
              <w:pStyle w:val="单元格样式4"/>
            </w:pPr>
            <w:r>
              <w:t xml:space="preserve">293.84</w:t>
            </w: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r>
              <w:t xml:space="preserve">27</w:t>
            </w:r>
          </w:p>
        </w:tc>
        <w:tc>
          <w:tcPr>
            <w:tcW w:w="2835" w:type="dxa"/>
            <w:vAlign w:val="center"/>
          </w:tcPr>
          <w:p>
            <w:pPr>
              <w:pStyle w:val="单元格样式4"/>
            </w:pPr>
            <w:r>
              <w:t xml:space="preserve">1228.70</w:t>
            </w: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3097</w:t>
            </w:r>
          </w:p>
        </w:tc>
        <w:tc>
          <w:tcPr>
            <w:tcW w:w="2835" w:type="dxa"/>
            <w:vAlign w:val="center"/>
          </w:tcPr>
          <w:p>
            <w:pPr>
              <w:pStyle w:val="单元格样式4"/>
            </w:pPr>
            <w:r>
              <w:t xml:space="preserve">2567.04</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我单位无其他需要说明的事项。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74</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73</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character" w:default="1" w:styleId="DefaultParagraphFont">
    <w:name w:val="Default Paragraph Font"/>
    <w:uiPriority w:val="1"/>
    <w:semiHidden/>
    <w:unhideWhenUsed/>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NormalTabl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2">
    <w:name w:val="单元格样式22"/>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qFormat/>
    <w:pPr>
      <w:spacing w:before="0" w:after="0"/>
      <w:ind w:firstLine="0"/>
      <w:jc w:val="left"/>
      <w:outlineLvl w:val="9"/>
    </w:pPr>
    <w:rPr>
      <w:rFonts w:ascii="方正书宋_GBK" w:eastAsia="方正书宋_GBK" w:hAnsi="方正书宋_GBK" w:cs="方正书宋_GBK"/>
      <w:b/>
      <w:sz w:val="21"/>
    </w:rPr>
  </w:style>
  <w:style w:type="paragraph" w:styleId="插入文本样式-插入单位职责文件">
    <w:name w:val="插入文本样式-插入单位职责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预算安排的总体情况文件">
    <w:name w:val="插入文本样式-插入预算公开单位预算安排的总体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机关运行经费安排情况文件">
    <w:name w:val="插入文本样式-插入预算公开单位机关运行经费安排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财政拨款三公经费预算情况及增减变化原因文件">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4">
    <w:name w:val="TOC 4"/>
    <w:basedOn w:val="Normal"/>
    <w:qFormat/>
    <w:pPr>
      <w:ind w:left="72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76</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2026-03-03T16:24:03Z</dcterms:created>
  <dcterms:modified xsi:type="dcterms:W3CDTF">2026-03-03T16:24:03Z</dcterms:modified>
</cp:coreProperties>
</file>