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一、新乐市团委本级收支预算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一、新乐市团委本级收支预算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712001新乐市团委本级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50.60</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38.20</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5.18</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2.24</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4.98</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50.60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50.60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50.60</w:t>
            </w:r>
          </w:p>
        </w:tc>
        <w:tc>
          <w:tcPr>
            <w:tcW w:w="4535" w:type="dxa"/>
            <w:vAlign w:val="center"/>
          </w:tcPr>
          <w:p>
            <w:pPr>
              <w:pStyle w:val="单元格样式6"/>
            </w:pPr>
            <w:r>
              <w:t xml:space="preserve">支出总计</w:t>
            </w:r>
          </w:p>
        </w:tc>
        <w:tc>
          <w:tcPr>
            <w:tcW w:w="2126" w:type="dxa"/>
            <w:vAlign w:val="center"/>
          </w:tcPr>
          <w:p>
            <w:pPr>
              <w:pStyle w:val="单元格样式7"/>
            </w:pPr>
            <w:r>
              <w:t xml:space="preserve">50.60</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712001新乐市团委本级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50.60</w:t>
            </w:r>
          </w:p>
        </w:tc>
        <w:tc>
          <w:tcPr>
            <w:tcW w:w="1134" w:type="dxa"/>
            <w:vAlign w:val="center"/>
          </w:tcPr>
          <w:p>
            <w:pPr>
              <w:pStyle w:val="单元格样式7"/>
            </w:pPr>
            <w:r>
              <w:t xml:space="preserve">50.60</w:t>
            </w:r>
          </w:p>
        </w:tc>
        <w:tc>
          <w:tcPr>
            <w:tcW w:w="1134" w:type="dxa"/>
            <w:vAlign w:val="center"/>
          </w:tcPr>
          <w:p>
            <w:pPr>
              <w:pStyle w:val="单元格样式7"/>
            </w:pPr>
            <w:r>
              <w:t xml:space="preserve">50.60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38.20</w:t>
            </w:r>
          </w:p>
        </w:tc>
        <w:tc>
          <w:tcPr>
            <w:tcW w:w="1134" w:type="dxa"/>
            <w:vAlign w:val="center"/>
          </w:tcPr>
          <w:p>
            <w:pPr>
              <w:pStyle w:val="单元格样式4"/>
            </w:pPr>
            <w:r>
              <w:t xml:space="preserve">38.20</w:t>
            </w:r>
          </w:p>
        </w:tc>
        <w:tc>
          <w:tcPr>
            <w:tcW w:w="1134" w:type="dxa"/>
            <w:vAlign w:val="center"/>
          </w:tcPr>
          <w:p>
            <w:pPr>
              <w:pStyle w:val="单元格样式4"/>
            </w:pPr>
            <w:r>
              <w:t xml:space="preserve">38.20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20129</w:t>
            </w:r>
          </w:p>
        </w:tc>
        <w:tc>
          <w:tcPr>
            <w:tcW w:w="1559" w:type="dxa"/>
            <w:vAlign w:val="center"/>
          </w:tcPr>
          <w:p>
            <w:pPr>
              <w:pStyle w:val="单元格样式2"/>
            </w:pPr>
            <w:r>
              <w:t xml:space="preserve">群众团体事务</w:t>
            </w:r>
          </w:p>
        </w:tc>
        <w:tc>
          <w:tcPr>
            <w:tcW w:w="1134" w:type="dxa"/>
            <w:vAlign w:val="center"/>
          </w:tcPr>
          <w:p>
            <w:pPr>
              <w:pStyle w:val="单元格样式4"/>
            </w:pPr>
            <w:r>
              <w:t xml:space="preserve">38.20</w:t>
            </w:r>
          </w:p>
        </w:tc>
        <w:tc>
          <w:tcPr>
            <w:tcW w:w="1134" w:type="dxa"/>
            <w:vAlign w:val="center"/>
          </w:tcPr>
          <w:p>
            <w:pPr>
              <w:pStyle w:val="单元格样式4"/>
            </w:pPr>
            <w:r>
              <w:t xml:space="preserve">38.20</w:t>
            </w:r>
          </w:p>
        </w:tc>
        <w:tc>
          <w:tcPr>
            <w:tcW w:w="1134" w:type="dxa"/>
            <w:vAlign w:val="center"/>
          </w:tcPr>
          <w:p>
            <w:pPr>
              <w:pStyle w:val="单元格样式4"/>
            </w:pPr>
            <w:r>
              <w:t xml:space="preserve">38.20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2012901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38.20</w:t>
            </w:r>
          </w:p>
        </w:tc>
        <w:tc>
          <w:tcPr>
            <w:tcW w:w="1134" w:type="dxa"/>
            <w:vAlign w:val="center"/>
          </w:tcPr>
          <w:p>
            <w:pPr>
              <w:pStyle w:val="单元格样式4"/>
            </w:pPr>
            <w:r>
              <w:t xml:space="preserve">38.20</w:t>
            </w:r>
          </w:p>
        </w:tc>
        <w:tc>
          <w:tcPr>
            <w:tcW w:w="1134" w:type="dxa"/>
            <w:vAlign w:val="center"/>
          </w:tcPr>
          <w:p>
            <w:pPr>
              <w:pStyle w:val="单元格样式4"/>
            </w:pPr>
            <w:r>
              <w:t xml:space="preserve">38.20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5.18</w:t>
            </w:r>
          </w:p>
        </w:tc>
        <w:tc>
          <w:tcPr>
            <w:tcW w:w="1134" w:type="dxa"/>
            <w:vAlign w:val="center"/>
          </w:tcPr>
          <w:p>
            <w:pPr>
              <w:pStyle w:val="单元格样式4"/>
            </w:pPr>
            <w:r>
              <w:t xml:space="preserve">5.18</w:t>
            </w:r>
          </w:p>
        </w:tc>
        <w:tc>
          <w:tcPr>
            <w:tcW w:w="1134" w:type="dxa"/>
            <w:vAlign w:val="center"/>
          </w:tcPr>
          <w:p>
            <w:pPr>
              <w:pStyle w:val="单元格样式4"/>
            </w:pPr>
            <w:r>
              <w:t xml:space="preserve">5.18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0.18</w:t>
            </w:r>
          </w:p>
        </w:tc>
        <w:tc>
          <w:tcPr>
            <w:tcW w:w="1134" w:type="dxa"/>
            <w:vAlign w:val="center"/>
          </w:tcPr>
          <w:p>
            <w:pPr>
              <w:pStyle w:val="单元格样式4"/>
            </w:pPr>
            <w:r>
              <w:t xml:space="preserve">0.18</w:t>
            </w:r>
          </w:p>
        </w:tc>
        <w:tc>
          <w:tcPr>
            <w:tcW w:w="1134" w:type="dxa"/>
            <w:vAlign w:val="center"/>
          </w:tcPr>
          <w:p>
            <w:pPr>
              <w:pStyle w:val="单元格样式4"/>
            </w:pPr>
            <w:r>
              <w:t xml:space="preserve">0.18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0.18</w:t>
            </w:r>
          </w:p>
        </w:tc>
        <w:tc>
          <w:tcPr>
            <w:tcW w:w="1134" w:type="dxa"/>
            <w:vAlign w:val="center"/>
          </w:tcPr>
          <w:p>
            <w:pPr>
              <w:pStyle w:val="单元格样式4"/>
            </w:pPr>
            <w:r>
              <w:t xml:space="preserve">0.18</w:t>
            </w:r>
          </w:p>
        </w:tc>
        <w:tc>
          <w:tcPr>
            <w:tcW w:w="1134" w:type="dxa"/>
            <w:vAlign w:val="center"/>
          </w:tcPr>
          <w:p>
            <w:pPr>
              <w:pStyle w:val="单元格样式4"/>
            </w:pPr>
            <w:r>
              <w:t xml:space="preserve">0.18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2.24</w:t>
            </w:r>
          </w:p>
        </w:tc>
        <w:tc>
          <w:tcPr>
            <w:tcW w:w="1134" w:type="dxa"/>
            <w:vAlign w:val="center"/>
          </w:tcPr>
          <w:p>
            <w:pPr>
              <w:pStyle w:val="单元格样式4"/>
            </w:pPr>
            <w:r>
              <w:t xml:space="preserve">2.24</w:t>
            </w:r>
          </w:p>
        </w:tc>
        <w:tc>
          <w:tcPr>
            <w:tcW w:w="1134" w:type="dxa"/>
            <w:vAlign w:val="center"/>
          </w:tcPr>
          <w:p>
            <w:pPr>
              <w:pStyle w:val="单元格样式4"/>
            </w:pPr>
            <w:r>
              <w:t xml:space="preserve">2.24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2.24</w:t>
            </w:r>
          </w:p>
        </w:tc>
        <w:tc>
          <w:tcPr>
            <w:tcW w:w="1134" w:type="dxa"/>
            <w:vAlign w:val="center"/>
          </w:tcPr>
          <w:p>
            <w:pPr>
              <w:pStyle w:val="单元格样式4"/>
            </w:pPr>
            <w:r>
              <w:t xml:space="preserve">2.24</w:t>
            </w:r>
          </w:p>
        </w:tc>
        <w:tc>
          <w:tcPr>
            <w:tcW w:w="1134" w:type="dxa"/>
            <w:vAlign w:val="center"/>
          </w:tcPr>
          <w:p>
            <w:pPr>
              <w:pStyle w:val="单元格样式4"/>
            </w:pPr>
            <w:r>
              <w:t xml:space="preserve">2.24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2.24</w:t>
            </w:r>
          </w:p>
        </w:tc>
        <w:tc>
          <w:tcPr>
            <w:tcW w:w="1134" w:type="dxa"/>
            <w:vAlign w:val="center"/>
          </w:tcPr>
          <w:p>
            <w:pPr>
              <w:pStyle w:val="单元格样式4"/>
            </w:pPr>
            <w:r>
              <w:t xml:space="preserve">2.24</w:t>
            </w:r>
          </w:p>
        </w:tc>
        <w:tc>
          <w:tcPr>
            <w:tcW w:w="1134" w:type="dxa"/>
            <w:vAlign w:val="center"/>
          </w:tcPr>
          <w:p>
            <w:pPr>
              <w:pStyle w:val="单元格样式4"/>
            </w:pPr>
            <w:r>
              <w:t xml:space="preserve">2.24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4.98</w:t>
            </w:r>
          </w:p>
        </w:tc>
        <w:tc>
          <w:tcPr>
            <w:tcW w:w="1134" w:type="dxa"/>
            <w:vAlign w:val="center"/>
          </w:tcPr>
          <w:p>
            <w:pPr>
              <w:pStyle w:val="单元格样式4"/>
            </w:pPr>
            <w:r>
              <w:t xml:space="preserve">4.98</w:t>
            </w:r>
          </w:p>
        </w:tc>
        <w:tc>
          <w:tcPr>
            <w:tcW w:w="1134" w:type="dxa"/>
            <w:vAlign w:val="center"/>
          </w:tcPr>
          <w:p>
            <w:pPr>
              <w:pStyle w:val="单元格样式4"/>
            </w:pPr>
            <w:r>
              <w:t xml:space="preserve">4.98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4.98</w:t>
            </w:r>
          </w:p>
        </w:tc>
        <w:tc>
          <w:tcPr>
            <w:tcW w:w="1134" w:type="dxa"/>
            <w:vAlign w:val="center"/>
          </w:tcPr>
          <w:p>
            <w:pPr>
              <w:pStyle w:val="单元格样式4"/>
            </w:pPr>
            <w:r>
              <w:t xml:space="preserve">4.98</w:t>
            </w:r>
          </w:p>
        </w:tc>
        <w:tc>
          <w:tcPr>
            <w:tcW w:w="1134" w:type="dxa"/>
            <w:vAlign w:val="center"/>
          </w:tcPr>
          <w:p>
            <w:pPr>
              <w:pStyle w:val="单元格样式4"/>
            </w:pPr>
            <w:r>
              <w:t xml:space="preserve">4.98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4.98</w:t>
            </w:r>
          </w:p>
        </w:tc>
        <w:tc>
          <w:tcPr>
            <w:tcW w:w="1134" w:type="dxa"/>
            <w:vAlign w:val="center"/>
          </w:tcPr>
          <w:p>
            <w:pPr>
              <w:pStyle w:val="单元格样式4"/>
            </w:pPr>
            <w:r>
              <w:t xml:space="preserve">4.98</w:t>
            </w:r>
          </w:p>
        </w:tc>
        <w:tc>
          <w:tcPr>
            <w:tcW w:w="1134" w:type="dxa"/>
            <w:vAlign w:val="center"/>
          </w:tcPr>
          <w:p>
            <w:pPr>
              <w:pStyle w:val="单元格样式4"/>
            </w:pPr>
            <w:r>
              <w:t xml:space="preserve">4.98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712001新乐市团委本级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50.60</w:t>
            </w:r>
          </w:p>
        </w:tc>
        <w:tc>
          <w:tcPr>
            <w:tcW w:w="1361" w:type="dxa"/>
            <w:vAlign w:val="center"/>
          </w:tcPr>
          <w:p>
            <w:pPr>
              <w:pStyle w:val="单元格样式7"/>
            </w:pPr>
            <w:r>
              <w:t xml:space="preserve">50.60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38.20</w:t>
            </w:r>
          </w:p>
        </w:tc>
        <w:tc>
          <w:tcPr>
            <w:tcW w:w="1361" w:type="dxa"/>
            <w:vAlign w:val="center"/>
          </w:tcPr>
          <w:p>
            <w:pPr>
              <w:pStyle w:val="单元格样式4"/>
            </w:pPr>
            <w:r>
              <w:t xml:space="preserve">38.20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1361" w:type="dxa"/>
            <w:vAlign w:val="center"/>
          </w:tcPr>
          <w:p>
            <w:pPr>
              <w:pStyle w:val="单元格样式4"/>
            </w:pPr>
            <w:r>
              <w:t xml:space="preserve">38.20</w:t>
            </w:r>
          </w:p>
        </w:tc>
        <w:tc>
          <w:tcPr>
            <w:tcW w:w="1361" w:type="dxa"/>
            <w:vAlign w:val="center"/>
          </w:tcPr>
          <w:p>
            <w:pPr>
              <w:pStyle w:val="单元格样式4"/>
            </w:pPr>
            <w:r>
              <w:t xml:space="preserve">38.20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38.20</w:t>
            </w:r>
          </w:p>
        </w:tc>
        <w:tc>
          <w:tcPr>
            <w:tcW w:w="1361" w:type="dxa"/>
            <w:vAlign w:val="center"/>
          </w:tcPr>
          <w:p>
            <w:pPr>
              <w:pStyle w:val="单元格样式4"/>
            </w:pPr>
            <w:r>
              <w:t xml:space="preserve">38.20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5.18</w:t>
            </w:r>
          </w:p>
        </w:tc>
        <w:tc>
          <w:tcPr>
            <w:tcW w:w="1361" w:type="dxa"/>
            <w:vAlign w:val="center"/>
          </w:tcPr>
          <w:p>
            <w:pPr>
              <w:pStyle w:val="单元格样式4"/>
            </w:pPr>
            <w:r>
              <w:t xml:space="preserve">5.18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5.00</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5.00</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0.18</w:t>
            </w:r>
          </w:p>
        </w:tc>
        <w:tc>
          <w:tcPr>
            <w:tcW w:w="1361" w:type="dxa"/>
            <w:vAlign w:val="center"/>
          </w:tcPr>
          <w:p>
            <w:pPr>
              <w:pStyle w:val="单元格样式4"/>
            </w:pPr>
            <w:r>
              <w:t xml:space="preserve">0.18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0.18</w:t>
            </w:r>
          </w:p>
        </w:tc>
        <w:tc>
          <w:tcPr>
            <w:tcW w:w="1361" w:type="dxa"/>
            <w:vAlign w:val="center"/>
          </w:tcPr>
          <w:p>
            <w:pPr>
              <w:pStyle w:val="单元格样式4"/>
            </w:pPr>
            <w:r>
              <w:t xml:space="preserve">0.18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2.24</w:t>
            </w:r>
          </w:p>
        </w:tc>
        <w:tc>
          <w:tcPr>
            <w:tcW w:w="1361" w:type="dxa"/>
            <w:vAlign w:val="center"/>
          </w:tcPr>
          <w:p>
            <w:pPr>
              <w:pStyle w:val="单元格样式4"/>
            </w:pPr>
            <w:r>
              <w:t xml:space="preserve">2.24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2.24</w:t>
            </w:r>
          </w:p>
        </w:tc>
        <w:tc>
          <w:tcPr>
            <w:tcW w:w="1361" w:type="dxa"/>
            <w:vAlign w:val="center"/>
          </w:tcPr>
          <w:p>
            <w:pPr>
              <w:pStyle w:val="单元格样式4"/>
            </w:pPr>
            <w:r>
              <w:t xml:space="preserve">2.24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2.24</w:t>
            </w:r>
          </w:p>
        </w:tc>
        <w:tc>
          <w:tcPr>
            <w:tcW w:w="1361" w:type="dxa"/>
            <w:vAlign w:val="center"/>
          </w:tcPr>
          <w:p>
            <w:pPr>
              <w:pStyle w:val="单元格样式4"/>
            </w:pPr>
            <w:r>
              <w:t xml:space="preserve">2.24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4.98</w:t>
            </w:r>
          </w:p>
        </w:tc>
        <w:tc>
          <w:tcPr>
            <w:tcW w:w="1361" w:type="dxa"/>
            <w:vAlign w:val="center"/>
          </w:tcPr>
          <w:p>
            <w:pPr>
              <w:pStyle w:val="单元格样式4"/>
            </w:pPr>
            <w:r>
              <w:t xml:space="preserve">4.98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4.98</w:t>
            </w:r>
          </w:p>
        </w:tc>
        <w:tc>
          <w:tcPr>
            <w:tcW w:w="1361" w:type="dxa"/>
            <w:vAlign w:val="center"/>
          </w:tcPr>
          <w:p>
            <w:pPr>
              <w:pStyle w:val="单元格样式4"/>
            </w:pPr>
            <w:r>
              <w:t xml:space="preserve">4.98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4.98</w:t>
            </w:r>
          </w:p>
        </w:tc>
        <w:tc>
          <w:tcPr>
            <w:tcW w:w="1361" w:type="dxa"/>
            <w:vAlign w:val="center"/>
          </w:tcPr>
          <w:p>
            <w:pPr>
              <w:pStyle w:val="单元格样式4"/>
            </w:pPr>
            <w:r>
              <w:t xml:space="preserve">4.98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712001新乐市团委本级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50.60</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38.20</w:t>
            </w:r>
          </w:p>
        </w:tc>
        <w:tc>
          <w:tcPr>
            <w:tcW w:w="1474" w:type="dxa"/>
            <w:vAlign w:val="center"/>
          </w:tcPr>
          <w:p>
            <w:pPr>
              <w:pStyle w:val="单元格样式4"/>
            </w:pPr>
            <w:r>
              <w:t xml:space="preserve">38.20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5.18</w:t>
            </w:r>
          </w:p>
        </w:tc>
        <w:tc>
          <w:tcPr>
            <w:tcW w:w="1474" w:type="dxa"/>
            <w:vAlign w:val="center"/>
          </w:tcPr>
          <w:p>
            <w:pPr>
              <w:pStyle w:val="单元格样式4"/>
            </w:pPr>
            <w:r>
              <w:t xml:space="preserve">5.18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2.24</w:t>
            </w:r>
          </w:p>
        </w:tc>
        <w:tc>
          <w:tcPr>
            <w:tcW w:w="1474" w:type="dxa"/>
            <w:vAlign w:val="center"/>
          </w:tcPr>
          <w:p>
            <w:pPr>
              <w:pStyle w:val="单元格样式4"/>
            </w:pPr>
            <w:r>
              <w:t xml:space="preserve">2.24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4.98</w:t>
            </w:r>
          </w:p>
        </w:tc>
        <w:tc>
          <w:tcPr>
            <w:tcW w:w="1474" w:type="dxa"/>
            <w:vAlign w:val="center"/>
          </w:tcPr>
          <w:p>
            <w:pPr>
              <w:pStyle w:val="单元格样式4"/>
            </w:pPr>
            <w:r>
              <w:t xml:space="preserve">4.98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50.60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50.60</w:t>
            </w:r>
          </w:p>
        </w:tc>
        <w:tc>
          <w:tcPr>
            <w:tcW w:w="1474" w:type="dxa"/>
            <w:vAlign w:val="center"/>
          </w:tcPr>
          <w:p>
            <w:pPr>
              <w:pStyle w:val="单元格样式7"/>
            </w:pPr>
            <w:r>
              <w:t xml:space="preserve">50.60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50.60</w:t>
            </w:r>
          </w:p>
        </w:tc>
        <w:tc>
          <w:tcPr>
            <w:tcW w:w="3402" w:type="dxa"/>
            <w:vAlign w:val="center"/>
          </w:tcPr>
          <w:p>
            <w:pPr>
              <w:pStyle w:val="单元格样式6"/>
            </w:pPr>
            <w:r>
              <w:t xml:space="preserve">支出总计</w:t>
            </w:r>
          </w:p>
        </w:tc>
        <w:tc>
          <w:tcPr>
            <w:tcW w:w="1474" w:type="dxa"/>
            <w:vAlign w:val="center"/>
          </w:tcPr>
          <w:p>
            <w:pPr>
              <w:pStyle w:val="单元格样式7"/>
            </w:pPr>
            <w:r>
              <w:t xml:space="preserve">50.60</w:t>
            </w:r>
          </w:p>
        </w:tc>
        <w:tc>
          <w:tcPr>
            <w:tcW w:w="1474" w:type="dxa"/>
            <w:vAlign w:val="center"/>
          </w:tcPr>
          <w:p>
            <w:pPr>
              <w:pStyle w:val="单元格样式7"/>
            </w:pPr>
            <w:r>
              <w:t xml:space="preserve">50.60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712001新乐市团委本级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50.60</w:t>
            </w:r>
          </w:p>
        </w:tc>
        <w:tc>
          <w:tcPr>
            <w:tcW w:w="2551" w:type="dxa"/>
            <w:vAlign w:val="center"/>
          </w:tcPr>
          <w:p>
            <w:pPr>
              <w:pStyle w:val="单元格样式7"/>
            </w:pPr>
            <w:r>
              <w:t xml:space="preserve">50.60</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38.20</w:t>
            </w:r>
          </w:p>
        </w:tc>
        <w:tc>
          <w:tcPr>
            <w:tcW w:w="2551" w:type="dxa"/>
            <w:vAlign w:val="center"/>
          </w:tcPr>
          <w:p>
            <w:pPr>
              <w:pStyle w:val="单元格样式4"/>
            </w:pPr>
            <w:r>
              <w:t xml:space="preserve">38.20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2551" w:type="dxa"/>
            <w:vAlign w:val="center"/>
          </w:tcPr>
          <w:p>
            <w:pPr>
              <w:pStyle w:val="单元格样式4"/>
            </w:pPr>
            <w:r>
              <w:t xml:space="preserve">38.20</w:t>
            </w:r>
          </w:p>
        </w:tc>
        <w:tc>
          <w:tcPr>
            <w:tcW w:w="2551" w:type="dxa"/>
            <w:vAlign w:val="center"/>
          </w:tcPr>
          <w:p>
            <w:pPr>
              <w:pStyle w:val="单元格样式4"/>
            </w:pPr>
            <w:r>
              <w:t xml:space="preserve">38.20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38.20</w:t>
            </w:r>
          </w:p>
        </w:tc>
        <w:tc>
          <w:tcPr>
            <w:tcW w:w="2551" w:type="dxa"/>
            <w:vAlign w:val="center"/>
          </w:tcPr>
          <w:p>
            <w:pPr>
              <w:pStyle w:val="单元格样式4"/>
            </w:pPr>
            <w:r>
              <w:t xml:space="preserve">38.20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5.18</w:t>
            </w:r>
          </w:p>
        </w:tc>
        <w:tc>
          <w:tcPr>
            <w:tcW w:w="2551" w:type="dxa"/>
            <w:vAlign w:val="center"/>
          </w:tcPr>
          <w:p>
            <w:pPr>
              <w:pStyle w:val="单元格样式4"/>
            </w:pPr>
            <w:r>
              <w:t xml:space="preserve">5.18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5.00</w:t>
            </w:r>
          </w:p>
        </w:tc>
        <w:tc>
          <w:tcPr>
            <w:tcW w:w="2551" w:type="dxa"/>
            <w:vAlign w:val="center"/>
          </w:tcPr>
          <w:p>
            <w:pPr>
              <w:pStyle w:val="单元格样式4"/>
            </w:pPr>
            <w:r>
              <w:t xml:space="preserve">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5.00</w:t>
            </w:r>
          </w:p>
        </w:tc>
        <w:tc>
          <w:tcPr>
            <w:tcW w:w="2551" w:type="dxa"/>
            <w:vAlign w:val="center"/>
          </w:tcPr>
          <w:p>
            <w:pPr>
              <w:pStyle w:val="单元格样式4"/>
            </w:pPr>
            <w:r>
              <w:t xml:space="preserve">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0.18</w:t>
            </w:r>
          </w:p>
        </w:tc>
        <w:tc>
          <w:tcPr>
            <w:tcW w:w="2551" w:type="dxa"/>
            <w:vAlign w:val="center"/>
          </w:tcPr>
          <w:p>
            <w:pPr>
              <w:pStyle w:val="单元格样式4"/>
            </w:pPr>
            <w:r>
              <w:t xml:space="preserve">0.18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0.18</w:t>
            </w:r>
          </w:p>
        </w:tc>
        <w:tc>
          <w:tcPr>
            <w:tcW w:w="2551" w:type="dxa"/>
            <w:vAlign w:val="center"/>
          </w:tcPr>
          <w:p>
            <w:pPr>
              <w:pStyle w:val="单元格样式4"/>
            </w:pPr>
            <w:r>
              <w:t xml:space="preserve">0.18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2.24</w:t>
            </w:r>
          </w:p>
        </w:tc>
        <w:tc>
          <w:tcPr>
            <w:tcW w:w="2551" w:type="dxa"/>
            <w:vAlign w:val="center"/>
          </w:tcPr>
          <w:p>
            <w:pPr>
              <w:pStyle w:val="单元格样式4"/>
            </w:pPr>
            <w:r>
              <w:t xml:space="preserve">2.24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2.24</w:t>
            </w:r>
          </w:p>
        </w:tc>
        <w:tc>
          <w:tcPr>
            <w:tcW w:w="2551" w:type="dxa"/>
            <w:vAlign w:val="center"/>
          </w:tcPr>
          <w:p>
            <w:pPr>
              <w:pStyle w:val="单元格样式4"/>
            </w:pPr>
            <w:r>
              <w:t xml:space="preserve">2.24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2.24</w:t>
            </w:r>
          </w:p>
        </w:tc>
        <w:tc>
          <w:tcPr>
            <w:tcW w:w="2551" w:type="dxa"/>
            <w:vAlign w:val="center"/>
          </w:tcPr>
          <w:p>
            <w:pPr>
              <w:pStyle w:val="单元格样式4"/>
            </w:pPr>
            <w:r>
              <w:t xml:space="preserve">2.24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4.98</w:t>
            </w:r>
          </w:p>
        </w:tc>
        <w:tc>
          <w:tcPr>
            <w:tcW w:w="2551" w:type="dxa"/>
            <w:vAlign w:val="center"/>
          </w:tcPr>
          <w:p>
            <w:pPr>
              <w:pStyle w:val="单元格样式4"/>
            </w:pPr>
            <w:r>
              <w:t xml:space="preserve">4.98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4.98</w:t>
            </w:r>
          </w:p>
        </w:tc>
        <w:tc>
          <w:tcPr>
            <w:tcW w:w="2551" w:type="dxa"/>
            <w:vAlign w:val="center"/>
          </w:tcPr>
          <w:p>
            <w:pPr>
              <w:pStyle w:val="单元格样式4"/>
            </w:pPr>
            <w:r>
              <w:t xml:space="preserve">4.98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4.98</w:t>
            </w:r>
          </w:p>
        </w:tc>
        <w:tc>
          <w:tcPr>
            <w:tcW w:w="2551" w:type="dxa"/>
            <w:vAlign w:val="center"/>
          </w:tcPr>
          <w:p>
            <w:pPr>
              <w:pStyle w:val="单元格样式4"/>
            </w:pPr>
            <w:r>
              <w:t xml:space="preserve">4.98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712001新乐市团委本级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50.60</w:t>
            </w:r>
          </w:p>
        </w:tc>
        <w:tc>
          <w:tcPr>
            <w:tcW w:w="2551" w:type="dxa"/>
            <w:vAlign w:val="center"/>
          </w:tcPr>
          <w:p>
            <w:pPr>
              <w:pStyle w:val="单元格样式7"/>
            </w:pPr>
            <w:r>
              <w:t xml:space="preserve">44.59</w:t>
            </w:r>
          </w:p>
        </w:tc>
        <w:tc>
          <w:tcPr>
            <w:tcW w:w="2551" w:type="dxa"/>
            <w:vAlign w:val="center"/>
          </w:tcPr>
          <w:p>
            <w:pPr>
              <w:pStyle w:val="单元格样式7"/>
            </w:pPr>
            <w:r>
              <w:t xml:space="preserve">6.01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44.59</w:t>
            </w:r>
          </w:p>
        </w:tc>
        <w:tc>
          <w:tcPr>
            <w:tcW w:w="2551" w:type="dxa"/>
            <w:vAlign w:val="center"/>
          </w:tcPr>
          <w:p>
            <w:pPr>
              <w:pStyle w:val="单元格样式4"/>
            </w:pPr>
            <w:r>
              <w:t xml:space="preserve">44.59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15.40</w:t>
            </w:r>
          </w:p>
        </w:tc>
        <w:tc>
          <w:tcPr>
            <w:tcW w:w="2551" w:type="dxa"/>
            <w:vAlign w:val="center"/>
          </w:tcPr>
          <w:p>
            <w:pPr>
              <w:pStyle w:val="单元格样式4"/>
            </w:pPr>
            <w:r>
              <w:t xml:space="preserve">15.40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8.57</w:t>
            </w:r>
          </w:p>
        </w:tc>
        <w:tc>
          <w:tcPr>
            <w:tcW w:w="2551" w:type="dxa"/>
            <w:vAlign w:val="center"/>
          </w:tcPr>
          <w:p>
            <w:pPr>
              <w:pStyle w:val="单元格样式4"/>
            </w:pPr>
            <w:r>
              <w:t xml:space="preserve">8.57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8.22</w:t>
            </w:r>
          </w:p>
        </w:tc>
        <w:tc>
          <w:tcPr>
            <w:tcW w:w="2551" w:type="dxa"/>
            <w:vAlign w:val="center"/>
          </w:tcPr>
          <w:p>
            <w:pPr>
              <w:pStyle w:val="单元格样式4"/>
            </w:pPr>
            <w:r>
              <w:t xml:space="preserve">8.22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5.00</w:t>
            </w:r>
          </w:p>
        </w:tc>
        <w:tc>
          <w:tcPr>
            <w:tcW w:w="2551" w:type="dxa"/>
            <w:vAlign w:val="center"/>
          </w:tcPr>
          <w:p>
            <w:pPr>
              <w:pStyle w:val="单元格样式4"/>
            </w:pPr>
            <w:r>
              <w:t xml:space="preserve">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2.24</w:t>
            </w:r>
          </w:p>
        </w:tc>
        <w:tc>
          <w:tcPr>
            <w:tcW w:w="2551" w:type="dxa"/>
            <w:vAlign w:val="center"/>
          </w:tcPr>
          <w:p>
            <w:pPr>
              <w:pStyle w:val="单元格样式4"/>
            </w:pPr>
            <w:r>
              <w:t xml:space="preserve">2.24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0.18</w:t>
            </w:r>
          </w:p>
        </w:tc>
        <w:tc>
          <w:tcPr>
            <w:tcW w:w="2551" w:type="dxa"/>
            <w:vAlign w:val="center"/>
          </w:tcPr>
          <w:p>
            <w:pPr>
              <w:pStyle w:val="单元格样式4"/>
            </w:pPr>
            <w:r>
              <w:t xml:space="preserve">0.18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4.98</w:t>
            </w:r>
          </w:p>
        </w:tc>
        <w:tc>
          <w:tcPr>
            <w:tcW w:w="2551" w:type="dxa"/>
            <w:vAlign w:val="center"/>
          </w:tcPr>
          <w:p>
            <w:pPr>
              <w:pStyle w:val="单元格样式4"/>
            </w:pPr>
            <w:r>
              <w:t xml:space="preserve">4.98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6.01</w:t>
            </w:r>
          </w:p>
        </w:tc>
        <w:tc>
          <w:tcPr>
            <w:tcW w:w="2551" w:type="dxa"/>
            <w:vAlign w:val="center"/>
          </w:tcPr>
          <w:p>
            <w:pPr>
              <w:pStyle w:val="单元格样式4"/>
            </w:pPr>
          </w:p>
        </w:tc>
        <w:tc>
          <w:tcPr>
            <w:tcW w:w="2551" w:type="dxa"/>
            <w:vAlign w:val="center"/>
          </w:tcPr>
          <w:p>
            <w:pPr>
              <w:pStyle w:val="单元格样式4"/>
            </w:pPr>
            <w:r>
              <w:t xml:space="preserve">6.01</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0.16</w:t>
            </w:r>
          </w:p>
        </w:tc>
        <w:tc>
          <w:tcPr>
            <w:tcW w:w="2551" w:type="dxa"/>
            <w:vAlign w:val="center"/>
          </w:tcPr>
          <w:p>
            <w:pPr>
              <w:pStyle w:val="单元格样式4"/>
            </w:pPr>
          </w:p>
        </w:tc>
        <w:tc>
          <w:tcPr>
            <w:tcW w:w="2551" w:type="dxa"/>
            <w:vAlign w:val="center"/>
          </w:tcPr>
          <w:p>
            <w:pPr>
              <w:pStyle w:val="单元格样式4"/>
            </w:pPr>
            <w:r>
              <w:t xml:space="preserve">0.16</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1.96</w:t>
            </w:r>
          </w:p>
        </w:tc>
        <w:tc>
          <w:tcPr>
            <w:tcW w:w="2551" w:type="dxa"/>
            <w:vAlign w:val="center"/>
          </w:tcPr>
          <w:p>
            <w:pPr>
              <w:pStyle w:val="单元格样式4"/>
            </w:pPr>
          </w:p>
        </w:tc>
        <w:tc>
          <w:tcPr>
            <w:tcW w:w="2551" w:type="dxa"/>
            <w:vAlign w:val="center"/>
          </w:tcPr>
          <w:p>
            <w:pPr>
              <w:pStyle w:val="单元格样式4"/>
            </w:pPr>
            <w:r>
              <w:t xml:space="preserve">1.96</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0.22</w:t>
            </w:r>
          </w:p>
        </w:tc>
        <w:tc>
          <w:tcPr>
            <w:tcW w:w="2551" w:type="dxa"/>
            <w:vAlign w:val="center"/>
          </w:tcPr>
          <w:p>
            <w:pPr>
              <w:pStyle w:val="单元格样式4"/>
            </w:pPr>
          </w:p>
        </w:tc>
        <w:tc>
          <w:tcPr>
            <w:tcW w:w="2551" w:type="dxa"/>
            <w:vAlign w:val="center"/>
          </w:tcPr>
          <w:p>
            <w:pPr>
              <w:pStyle w:val="单元格样式4"/>
            </w:pPr>
            <w:r>
              <w:t xml:space="preserve">0.22</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0.35</w:t>
            </w:r>
          </w:p>
        </w:tc>
        <w:tc>
          <w:tcPr>
            <w:tcW w:w="2551" w:type="dxa"/>
            <w:vAlign w:val="center"/>
          </w:tcPr>
          <w:p>
            <w:pPr>
              <w:pStyle w:val="单元格样式4"/>
            </w:pPr>
          </w:p>
        </w:tc>
        <w:tc>
          <w:tcPr>
            <w:tcW w:w="2551" w:type="dxa"/>
            <w:vAlign w:val="center"/>
          </w:tcPr>
          <w:p>
            <w:pPr>
              <w:pStyle w:val="单元格样式4"/>
            </w:pPr>
            <w:r>
              <w:t xml:space="preserve">0.35</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2.46</w:t>
            </w:r>
          </w:p>
        </w:tc>
        <w:tc>
          <w:tcPr>
            <w:tcW w:w="2551" w:type="dxa"/>
            <w:vAlign w:val="center"/>
          </w:tcPr>
          <w:p>
            <w:pPr>
              <w:pStyle w:val="单元格样式4"/>
            </w:pPr>
          </w:p>
        </w:tc>
        <w:tc>
          <w:tcPr>
            <w:tcW w:w="2551" w:type="dxa"/>
            <w:vAlign w:val="center"/>
          </w:tcPr>
          <w:p>
            <w:pPr>
              <w:pStyle w:val="单元格样式4"/>
            </w:pPr>
            <w:r>
              <w:t xml:space="preserve">2.46</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0.86</w:t>
            </w:r>
          </w:p>
        </w:tc>
        <w:tc>
          <w:tcPr>
            <w:tcW w:w="2551" w:type="dxa"/>
            <w:vAlign w:val="center"/>
          </w:tcPr>
          <w:p>
            <w:pPr>
              <w:pStyle w:val="单元格样式4"/>
            </w:pPr>
          </w:p>
        </w:tc>
        <w:tc>
          <w:tcPr>
            <w:tcW w:w="2551" w:type="dxa"/>
            <w:vAlign w:val="center"/>
          </w:tcPr>
          <w:p>
            <w:pPr>
              <w:pStyle w:val="单元格样式4"/>
            </w:pPr>
            <w:r>
              <w:t xml:space="preserve">0.86</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712001新乐市团委本级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712001新乐市团委本级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712001新乐市团委本级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新乐市团委本级2026年单位预算信息公开情况说明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按照《中华人民共和国预算法》、《地方预决算公开操作规程》和《关于进一步推进预算公开工作的实施意见》规定，现将新乐市团委本级2026年单位预算公开如下：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一、拓宽服务领域，推动青少年服务体系的建立和完善</w:t>
      </w:r>
    </w:p>
    <w:p>
      <w:pPr>
        <w:pStyle w:val="插入文本样式-插入单位职责文件"/>
      </w:pPr>
      <w:r>
        <w:t xml:space="preserve">二、积极向市委、市政府反应青少年的意愿和心声，提出建议和意见</w:t>
      </w:r>
    </w:p>
    <w:p>
      <w:pPr>
        <w:pStyle w:val="插入文本样式-插入单位职责文件"/>
      </w:pPr>
      <w:r>
        <w:t xml:space="preserve">三、将团的工作要点放到基层，努力形成全市各级团组织共同抓基层、抓落实的局面</w:t>
      </w:r>
    </w:p>
    <w:p>
      <w:pPr>
        <w:pStyle w:val="插入文本样式-插入单位职责文件"/>
      </w:pPr>
      <w:r>
        <w:t xml:space="preserve">四、积极创新基层团组织制度，全面活跃基层工作</w:t>
      </w:r>
    </w:p>
    <w:p>
      <w:pPr>
        <w:pStyle w:val="插入文本样式-插入单位职责文件"/>
      </w:pPr>
      <w:r>
        <w:t xml:space="preserve">五、进一步完善青少年维权体系，进一步推动青少年工作手段的现代化</w:t>
      </w:r>
    </w:p>
    <w:p>
      <w:pPr>
        <w:pStyle w:val="插入文本样式-插入单位职责文件"/>
      </w:pPr>
      <w:r>
        <w:t xml:space="preserve">六、制定全市团的工作方针、任务，召开全市团的代表大会、全委会和工作会议</w:t>
      </w:r>
    </w:p>
    <w:p>
      <w:pPr>
        <w:pStyle w:val="插入文本样式-插入单位职责文件"/>
      </w:pPr>
      <w:r>
        <w:t xml:space="preserve">七、指导、督促、检查全市各级团组织的工作，总结交流，推广团的工作经验</w:t>
      </w:r>
    </w:p>
    <w:p>
      <w:pPr>
        <w:pStyle w:val="插入文本样式-插入单位职责文件"/>
      </w:pPr>
      <w:r>
        <w:t xml:space="preserve">八、了解掌握青年的思想、工作、学习、生活情况，调查研究青年工作中存在的问题</w:t>
      </w:r>
    </w:p>
    <w:p>
      <w:pPr>
        <w:pStyle w:val="插入文本样式-插入单位职责文件"/>
      </w:pPr>
      <w:r>
        <w:t xml:space="preserve">九、对全市青少年进行爱国主义和理想道德教育，带领全市青少年学科学、学文化，在两个文明建设张发挥先锋模范作用</w:t>
      </w:r>
    </w:p>
    <w:p>
      <w:pPr>
        <w:pStyle w:val="插入文本样式-插入单位职责文件"/>
      </w:pPr>
      <w:r>
        <w:t xml:space="preserve">十、协助党委选拔、考察基层团干部，搞好各级团的组织建设</w:t>
      </w:r>
    </w:p>
    <w:p>
      <w:pPr>
        <w:pStyle w:val="插入文本样式-插入单位职责文件"/>
      </w:pPr>
      <w:r>
        <w:t xml:space="preserve">十一、领导全市少先队工作。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新乐市团委本级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50.60万元，其中：一般公共预算收入50.60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团委本级年度单位预算中支出预算的总体情况。2026年支出预算50.60万元，其中基本支出50.60万元，包括人员经费44.59万元和日常公用经费6.01万元；项目支出0.00万元，主要为我单位无项目支出。；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2026年预算收支安排50.60万元，较2025年预算增加4.56万元，其中：基本支出增加4.56万元，主要为工资增长。项目支出增加0.00万元，主要为我单位无项目支出。。预计下年使用的单位资金结余增加0.00万元。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2026年，我单位机关运行经费共计安排6.01万元，主要用于日常维修、办公用房水电费、办公用房取暖费、办公用房物业管理费等日常运行支出。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支出。</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712001新乐市团委本级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新乐市团委本级上年末固定资产金额为3.94万元（详见下表）。本年度拟购置固定资产总额为0.00万元，已按要求列入政府采购预算，详见政府采购预算表。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712001新乐市团委本级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3.94</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34</w:t>
            </w:r>
          </w:p>
        </w:tc>
        <w:tc>
          <w:tcPr>
            <w:tcW w:w="2835" w:type="dxa"/>
            <w:vAlign w:val="center"/>
          </w:tcPr>
          <w:p>
            <w:pPr>
              <w:pStyle w:val="单元格样式4"/>
            </w:pPr>
            <w:r>
              <w:t xml:space="preserve">3.94</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18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21</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2026-04-15T09:53:12Z</dcterms:created>
  <dcterms:modified xsi:type="dcterms:W3CDTF">2026-04-15T09:53:12Z</dcterms:modified>
</cp:coreProperties>
</file>