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一、新乐市马头铺镇人民政府本级收支预算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一、新乐市马头铺镇人民政府本级收支预算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2341.94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906.64</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12.70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208.12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40.26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402.28</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734.38</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107.82</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2341.94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2412.20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70.26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2412.20</w:t>
            </w:r>
          </w:p>
        </w:tc>
        <w:tc>
          <w:tcPr>
            <w:tcW w:w="4535" w:type="dxa"/>
            <w:vAlign w:val="center"/>
          </w:tcPr>
          <w:p>
            <w:pPr>
              <w:pStyle w:val="单元格样式6"/>
            </w:pPr>
            <w:r>
              <w:t xml:space="preserve">支出总计</w:t>
            </w:r>
          </w:p>
        </w:tc>
        <w:tc>
          <w:tcPr>
            <w:tcW w:w="2126" w:type="dxa"/>
            <w:vAlign w:val="center"/>
          </w:tcPr>
          <w:p>
            <w:pPr>
              <w:pStyle w:val="单元格样式7"/>
            </w:pPr>
            <w:r>
              <w:t xml:space="preserve">2412.20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2412.20</w:t>
            </w:r>
          </w:p>
        </w:tc>
        <w:tc>
          <w:tcPr>
            <w:tcW w:w="1134" w:type="dxa"/>
            <w:vAlign w:val="center"/>
          </w:tcPr>
          <w:p>
            <w:pPr>
              <w:pStyle w:val="单元格样式7"/>
            </w:pPr>
            <w:r>
              <w:t xml:space="preserve">2341.94</w:t>
            </w:r>
          </w:p>
        </w:tc>
        <w:tc>
          <w:tcPr>
            <w:tcW w:w="1134" w:type="dxa"/>
            <w:vAlign w:val="center"/>
          </w:tcPr>
          <w:p>
            <w:pPr>
              <w:pStyle w:val="单元格样式7"/>
            </w:pPr>
            <w:r>
              <w:t xml:space="preserve">2341.94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70.26</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12.70</w:t>
            </w:r>
          </w:p>
        </w:tc>
        <w:tc>
          <w:tcPr>
            <w:tcW w:w="1134" w:type="dxa"/>
            <w:vAlign w:val="center"/>
          </w:tcPr>
          <w:p>
            <w:pPr>
              <w:pStyle w:val="单元格样式4"/>
            </w:pPr>
            <w:r>
              <w:t xml:space="preserve">12.70</w:t>
            </w:r>
          </w:p>
        </w:tc>
        <w:tc>
          <w:tcPr>
            <w:tcW w:w="1134" w:type="dxa"/>
            <w:vAlign w:val="center"/>
          </w:tcPr>
          <w:p>
            <w:pPr>
              <w:pStyle w:val="单元格样式4"/>
            </w:pPr>
            <w:r>
              <w:t xml:space="preserve">12.70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10.70</w:t>
            </w:r>
          </w:p>
        </w:tc>
        <w:tc>
          <w:tcPr>
            <w:tcW w:w="1134" w:type="dxa"/>
            <w:vAlign w:val="center"/>
          </w:tcPr>
          <w:p>
            <w:pPr>
              <w:pStyle w:val="单元格样式4"/>
            </w:pPr>
            <w:r>
              <w:t xml:space="preserve">10.70</w:t>
            </w:r>
          </w:p>
        </w:tc>
        <w:tc>
          <w:tcPr>
            <w:tcW w:w="1134" w:type="dxa"/>
            <w:vAlign w:val="center"/>
          </w:tcPr>
          <w:p>
            <w:pPr>
              <w:pStyle w:val="单元格样式4"/>
            </w:pPr>
            <w:r>
              <w:t xml:space="preserve">10.70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10.70</w:t>
            </w:r>
          </w:p>
        </w:tc>
        <w:tc>
          <w:tcPr>
            <w:tcW w:w="1134" w:type="dxa"/>
            <w:vAlign w:val="center"/>
          </w:tcPr>
          <w:p>
            <w:pPr>
              <w:pStyle w:val="单元格样式4"/>
            </w:pPr>
            <w:r>
              <w:t xml:space="preserve">10.70</w:t>
            </w:r>
          </w:p>
        </w:tc>
        <w:tc>
          <w:tcPr>
            <w:tcW w:w="1134" w:type="dxa"/>
            <w:vAlign w:val="center"/>
          </w:tcPr>
          <w:p>
            <w:pPr>
              <w:pStyle w:val="单元格样式4"/>
            </w:pPr>
            <w:r>
              <w:t xml:space="preserve">10.70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208.12</w:t>
            </w:r>
          </w:p>
        </w:tc>
        <w:tc>
          <w:tcPr>
            <w:tcW w:w="1134" w:type="dxa"/>
            <w:vAlign w:val="center"/>
          </w:tcPr>
          <w:p>
            <w:pPr>
              <w:pStyle w:val="单元格样式4"/>
            </w:pPr>
            <w:r>
              <w:t xml:space="preserve">208.12</w:t>
            </w:r>
          </w:p>
        </w:tc>
        <w:tc>
          <w:tcPr>
            <w:tcW w:w="1134" w:type="dxa"/>
            <w:vAlign w:val="center"/>
          </w:tcPr>
          <w:p>
            <w:pPr>
              <w:pStyle w:val="单元格样式4"/>
            </w:pPr>
            <w:r>
              <w:t xml:space="preserve">208.12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200.65</w:t>
            </w:r>
          </w:p>
        </w:tc>
        <w:tc>
          <w:tcPr>
            <w:tcW w:w="1134" w:type="dxa"/>
            <w:vAlign w:val="center"/>
          </w:tcPr>
          <w:p>
            <w:pPr>
              <w:pStyle w:val="单元格样式4"/>
            </w:pPr>
            <w:r>
              <w:t xml:space="preserve">200.65</w:t>
            </w:r>
          </w:p>
        </w:tc>
        <w:tc>
          <w:tcPr>
            <w:tcW w:w="1134" w:type="dxa"/>
            <w:vAlign w:val="center"/>
          </w:tcPr>
          <w:p>
            <w:pPr>
              <w:pStyle w:val="单元格样式4"/>
            </w:pPr>
            <w:r>
              <w:t xml:space="preserve">200.65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70.49</w:t>
            </w:r>
          </w:p>
        </w:tc>
        <w:tc>
          <w:tcPr>
            <w:tcW w:w="1134" w:type="dxa"/>
            <w:vAlign w:val="center"/>
          </w:tcPr>
          <w:p>
            <w:pPr>
              <w:pStyle w:val="单元格样式4"/>
            </w:pPr>
            <w:r>
              <w:t xml:space="preserve">70.49</w:t>
            </w:r>
          </w:p>
        </w:tc>
        <w:tc>
          <w:tcPr>
            <w:tcW w:w="1134" w:type="dxa"/>
            <w:vAlign w:val="center"/>
          </w:tcPr>
          <w:p>
            <w:pPr>
              <w:pStyle w:val="单元格样式4"/>
            </w:pPr>
            <w:r>
              <w:t xml:space="preserve">70.49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88.12</w:t>
            </w:r>
          </w:p>
        </w:tc>
        <w:tc>
          <w:tcPr>
            <w:tcW w:w="1134" w:type="dxa"/>
            <w:vAlign w:val="center"/>
          </w:tcPr>
          <w:p>
            <w:pPr>
              <w:pStyle w:val="单元格样式4"/>
            </w:pPr>
            <w:r>
              <w:t xml:space="preserve">88.12</w:t>
            </w:r>
          </w:p>
        </w:tc>
        <w:tc>
          <w:tcPr>
            <w:tcW w:w="1134" w:type="dxa"/>
            <w:vAlign w:val="center"/>
          </w:tcPr>
          <w:p>
            <w:pPr>
              <w:pStyle w:val="单元格样式4"/>
            </w:pPr>
            <w:r>
              <w:t xml:space="preserve">88.12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42.04</w:t>
            </w:r>
          </w:p>
        </w:tc>
        <w:tc>
          <w:tcPr>
            <w:tcW w:w="1134" w:type="dxa"/>
            <w:vAlign w:val="center"/>
          </w:tcPr>
          <w:p>
            <w:pPr>
              <w:pStyle w:val="单元格样式4"/>
            </w:pPr>
            <w:r>
              <w:t xml:space="preserve">42.04</w:t>
            </w:r>
          </w:p>
        </w:tc>
        <w:tc>
          <w:tcPr>
            <w:tcW w:w="1134" w:type="dxa"/>
            <w:vAlign w:val="center"/>
          </w:tcPr>
          <w:p>
            <w:pPr>
              <w:pStyle w:val="单元格样式4"/>
            </w:pPr>
            <w:r>
              <w:t xml:space="preserve">42.04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3.20</w:t>
            </w:r>
          </w:p>
        </w:tc>
        <w:tc>
          <w:tcPr>
            <w:tcW w:w="1134" w:type="dxa"/>
            <w:vAlign w:val="center"/>
          </w:tcPr>
          <w:p>
            <w:pPr>
              <w:pStyle w:val="单元格样式4"/>
            </w:pPr>
            <w:r>
              <w:t xml:space="preserve">3.20</w:t>
            </w:r>
          </w:p>
        </w:tc>
        <w:tc>
          <w:tcPr>
            <w:tcW w:w="1134" w:type="dxa"/>
            <w:vAlign w:val="center"/>
          </w:tcPr>
          <w:p>
            <w:pPr>
              <w:pStyle w:val="单元格样式4"/>
            </w:pPr>
            <w:r>
              <w:t xml:space="preserve">3.20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3.20</w:t>
            </w:r>
          </w:p>
        </w:tc>
        <w:tc>
          <w:tcPr>
            <w:tcW w:w="1134" w:type="dxa"/>
            <w:vAlign w:val="center"/>
          </w:tcPr>
          <w:p>
            <w:pPr>
              <w:pStyle w:val="单元格样式4"/>
            </w:pPr>
            <w:r>
              <w:t xml:space="preserve">3.20</w:t>
            </w:r>
          </w:p>
        </w:tc>
        <w:tc>
          <w:tcPr>
            <w:tcW w:w="1134" w:type="dxa"/>
            <w:vAlign w:val="center"/>
          </w:tcPr>
          <w:p>
            <w:pPr>
              <w:pStyle w:val="单元格样式4"/>
            </w:pPr>
            <w:r>
              <w:t xml:space="preserve">3.20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4.27</w:t>
            </w:r>
          </w:p>
        </w:tc>
        <w:tc>
          <w:tcPr>
            <w:tcW w:w="1134" w:type="dxa"/>
            <w:vAlign w:val="center"/>
          </w:tcPr>
          <w:p>
            <w:pPr>
              <w:pStyle w:val="单元格样式4"/>
            </w:pPr>
            <w:r>
              <w:t xml:space="preserve">4.27</w:t>
            </w:r>
          </w:p>
        </w:tc>
        <w:tc>
          <w:tcPr>
            <w:tcW w:w="1134" w:type="dxa"/>
            <w:vAlign w:val="center"/>
          </w:tcPr>
          <w:p>
            <w:pPr>
              <w:pStyle w:val="单元格样式4"/>
            </w:pPr>
            <w:r>
              <w:t xml:space="preserve">4.27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4.27</w:t>
            </w:r>
          </w:p>
        </w:tc>
        <w:tc>
          <w:tcPr>
            <w:tcW w:w="1134" w:type="dxa"/>
            <w:vAlign w:val="center"/>
          </w:tcPr>
          <w:p>
            <w:pPr>
              <w:pStyle w:val="单元格样式4"/>
            </w:pPr>
            <w:r>
              <w:t xml:space="preserve">4.27</w:t>
            </w:r>
          </w:p>
        </w:tc>
        <w:tc>
          <w:tcPr>
            <w:tcW w:w="1134" w:type="dxa"/>
            <w:vAlign w:val="center"/>
          </w:tcPr>
          <w:p>
            <w:pPr>
              <w:pStyle w:val="单元格样式4"/>
            </w:pPr>
            <w:r>
              <w:t xml:space="preserve">4.27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402.28</w:t>
            </w:r>
          </w:p>
        </w:tc>
        <w:tc>
          <w:tcPr>
            <w:tcW w:w="1134" w:type="dxa"/>
            <w:vAlign w:val="center"/>
          </w:tcPr>
          <w:p>
            <w:pPr>
              <w:pStyle w:val="单元格样式4"/>
            </w:pPr>
            <w:r>
              <w:t xml:space="preserve">402.28</w:t>
            </w:r>
          </w:p>
        </w:tc>
        <w:tc>
          <w:tcPr>
            <w:tcW w:w="1134" w:type="dxa"/>
            <w:vAlign w:val="center"/>
          </w:tcPr>
          <w:p>
            <w:pPr>
              <w:pStyle w:val="单元格样式4"/>
            </w:pPr>
            <w:r>
              <w:t xml:space="preserve">402.28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2.28</w:t>
            </w:r>
          </w:p>
        </w:tc>
        <w:tc>
          <w:tcPr>
            <w:tcW w:w="1134" w:type="dxa"/>
            <w:vAlign w:val="center"/>
          </w:tcPr>
          <w:p>
            <w:pPr>
              <w:pStyle w:val="单元格样式4"/>
            </w:pPr>
            <w:r>
              <w:t xml:space="preserve">2.28</w:t>
            </w:r>
          </w:p>
        </w:tc>
        <w:tc>
          <w:tcPr>
            <w:tcW w:w="1134" w:type="dxa"/>
            <w:vAlign w:val="center"/>
          </w:tcPr>
          <w:p>
            <w:pPr>
              <w:pStyle w:val="单元格样式4"/>
            </w:pPr>
            <w:r>
              <w:t xml:space="preserve">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2.28</w:t>
            </w:r>
          </w:p>
        </w:tc>
        <w:tc>
          <w:tcPr>
            <w:tcW w:w="1134" w:type="dxa"/>
            <w:vAlign w:val="center"/>
          </w:tcPr>
          <w:p>
            <w:pPr>
              <w:pStyle w:val="单元格样式4"/>
            </w:pPr>
            <w:r>
              <w:t xml:space="preserve">2.28</w:t>
            </w:r>
          </w:p>
        </w:tc>
        <w:tc>
          <w:tcPr>
            <w:tcW w:w="1134" w:type="dxa"/>
            <w:vAlign w:val="center"/>
          </w:tcPr>
          <w:p>
            <w:pPr>
              <w:pStyle w:val="单元格样式4"/>
            </w:pPr>
            <w:r>
              <w:t xml:space="preserve">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21104</w:t>
            </w:r>
          </w:p>
        </w:tc>
        <w:tc>
          <w:tcPr>
            <w:tcW w:w="1559" w:type="dxa"/>
            <w:vAlign w:val="center"/>
          </w:tcPr>
          <w:p>
            <w:pPr>
              <w:pStyle w:val="单元格样式2"/>
            </w:pPr>
            <w:r>
              <w:t xml:space="preserve">自然生态保护</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2110402</w:t>
            </w:r>
          </w:p>
        </w:tc>
        <w:tc>
          <w:tcPr>
            <w:tcW w:w="1559" w:type="dxa"/>
            <w:vAlign w:val="center"/>
          </w:tcPr>
          <w:p>
            <w:pPr>
              <w:pStyle w:val="单元格样式2"/>
            </w:pPr>
            <w:r>
              <w:t xml:space="preserve">农村环境保护</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734.38</w:t>
            </w:r>
          </w:p>
        </w:tc>
        <w:tc>
          <w:tcPr>
            <w:tcW w:w="1134" w:type="dxa"/>
            <w:vAlign w:val="center"/>
          </w:tcPr>
          <w:p>
            <w:pPr>
              <w:pStyle w:val="单元格样式4"/>
            </w:pPr>
            <w:r>
              <w:t xml:space="preserve">664.12</w:t>
            </w:r>
          </w:p>
        </w:tc>
        <w:tc>
          <w:tcPr>
            <w:tcW w:w="1134" w:type="dxa"/>
            <w:vAlign w:val="center"/>
          </w:tcPr>
          <w:p>
            <w:pPr>
              <w:pStyle w:val="单元格样式4"/>
            </w:pPr>
            <w:r>
              <w:t xml:space="preserve">664.12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70.26</w:t>
            </w: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70.26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70.26</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70.26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70.26</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664.12</w:t>
            </w:r>
          </w:p>
        </w:tc>
        <w:tc>
          <w:tcPr>
            <w:tcW w:w="1134" w:type="dxa"/>
            <w:vAlign w:val="center"/>
          </w:tcPr>
          <w:p>
            <w:pPr>
              <w:pStyle w:val="单元格样式4"/>
            </w:pPr>
            <w:r>
              <w:t xml:space="preserve">664.12</w:t>
            </w:r>
          </w:p>
        </w:tc>
        <w:tc>
          <w:tcPr>
            <w:tcW w:w="1134" w:type="dxa"/>
            <w:vAlign w:val="center"/>
          </w:tcPr>
          <w:p>
            <w:pPr>
              <w:pStyle w:val="单元格样式4"/>
            </w:pPr>
            <w:r>
              <w:t xml:space="preserve">664.12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464.12</w:t>
            </w:r>
          </w:p>
        </w:tc>
        <w:tc>
          <w:tcPr>
            <w:tcW w:w="1134" w:type="dxa"/>
            <w:vAlign w:val="center"/>
          </w:tcPr>
          <w:p>
            <w:pPr>
              <w:pStyle w:val="单元格样式4"/>
            </w:pPr>
            <w:r>
              <w:t xml:space="preserve">464.12</w:t>
            </w:r>
          </w:p>
        </w:tc>
        <w:tc>
          <w:tcPr>
            <w:tcW w:w="1134" w:type="dxa"/>
            <w:vAlign w:val="center"/>
          </w:tcPr>
          <w:p>
            <w:pPr>
              <w:pStyle w:val="单元格样式4"/>
            </w:pPr>
            <w:r>
              <w:t xml:space="preserve">464.12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2130799</w:t>
            </w:r>
          </w:p>
        </w:tc>
        <w:tc>
          <w:tcPr>
            <w:tcW w:w="1559" w:type="dxa"/>
            <w:vAlign w:val="center"/>
          </w:tcPr>
          <w:p>
            <w:pPr>
              <w:pStyle w:val="单元格样式2"/>
            </w:pPr>
            <w:r>
              <w:t xml:space="preserve">其他农村综合改革支出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2412.20</w:t>
            </w:r>
          </w:p>
        </w:tc>
        <w:tc>
          <w:tcPr>
            <w:tcW w:w="1361" w:type="dxa"/>
            <w:vAlign w:val="center"/>
          </w:tcPr>
          <w:p>
            <w:pPr>
              <w:pStyle w:val="单元格样式7"/>
            </w:pPr>
            <w:r>
              <w:t xml:space="preserve">1262.84</w:t>
            </w:r>
          </w:p>
        </w:tc>
        <w:tc>
          <w:tcPr>
            <w:tcW w:w="1361" w:type="dxa"/>
            <w:vAlign w:val="center"/>
          </w:tcPr>
          <w:p>
            <w:pPr>
              <w:pStyle w:val="单元格样式7"/>
            </w:pPr>
            <w:r>
              <w:t xml:space="preserve">1149.36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906.64</w:t>
            </w:r>
          </w:p>
        </w:tc>
        <w:tc>
          <w:tcPr>
            <w:tcW w:w="1361" w:type="dxa"/>
            <w:vAlign w:val="center"/>
          </w:tcPr>
          <w:p>
            <w:pPr>
              <w:pStyle w:val="单元格样式4"/>
            </w:pPr>
            <w:r>
              <w:t xml:space="preserve">906.64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906.64</w:t>
            </w:r>
          </w:p>
        </w:tc>
        <w:tc>
          <w:tcPr>
            <w:tcW w:w="1361" w:type="dxa"/>
            <w:vAlign w:val="center"/>
          </w:tcPr>
          <w:p>
            <w:pPr>
              <w:pStyle w:val="单元格样式4"/>
            </w:pPr>
            <w:r>
              <w:t xml:space="preserve">906.64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906.64</w:t>
            </w:r>
          </w:p>
        </w:tc>
        <w:tc>
          <w:tcPr>
            <w:tcW w:w="1361" w:type="dxa"/>
            <w:vAlign w:val="center"/>
          </w:tcPr>
          <w:p>
            <w:pPr>
              <w:pStyle w:val="单元格样式4"/>
            </w:pPr>
            <w:r>
              <w:t xml:space="preserve">906.64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12.70</w:t>
            </w:r>
          </w:p>
        </w:tc>
        <w:tc>
          <w:tcPr>
            <w:tcW w:w="1361" w:type="dxa"/>
            <w:vAlign w:val="center"/>
          </w:tcPr>
          <w:p>
            <w:pPr>
              <w:pStyle w:val="单元格样式4"/>
            </w:pPr>
          </w:p>
        </w:tc>
        <w:tc>
          <w:tcPr>
            <w:tcW w:w="1361" w:type="dxa"/>
            <w:vAlign w:val="center"/>
          </w:tcPr>
          <w:p>
            <w:pPr>
              <w:pStyle w:val="单元格样式4"/>
            </w:pPr>
            <w:r>
              <w:t xml:space="preserve">12.70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10.70</w:t>
            </w:r>
          </w:p>
        </w:tc>
        <w:tc>
          <w:tcPr>
            <w:tcW w:w="1361" w:type="dxa"/>
            <w:vAlign w:val="center"/>
          </w:tcPr>
          <w:p>
            <w:pPr>
              <w:pStyle w:val="单元格样式4"/>
            </w:pPr>
          </w:p>
        </w:tc>
        <w:tc>
          <w:tcPr>
            <w:tcW w:w="1361" w:type="dxa"/>
            <w:vAlign w:val="center"/>
          </w:tcPr>
          <w:p>
            <w:pPr>
              <w:pStyle w:val="单元格样式4"/>
            </w:pPr>
            <w:r>
              <w:t xml:space="preserve">10.70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10.70</w:t>
            </w:r>
          </w:p>
        </w:tc>
        <w:tc>
          <w:tcPr>
            <w:tcW w:w="1361" w:type="dxa"/>
            <w:vAlign w:val="center"/>
          </w:tcPr>
          <w:p>
            <w:pPr>
              <w:pStyle w:val="单元格样式4"/>
            </w:pPr>
          </w:p>
        </w:tc>
        <w:tc>
          <w:tcPr>
            <w:tcW w:w="1361" w:type="dxa"/>
            <w:vAlign w:val="center"/>
          </w:tcPr>
          <w:p>
            <w:pPr>
              <w:pStyle w:val="单元格样式4"/>
            </w:pPr>
            <w:r>
              <w:t xml:space="preserve">10.70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208.12</w:t>
            </w:r>
          </w:p>
        </w:tc>
        <w:tc>
          <w:tcPr>
            <w:tcW w:w="1361" w:type="dxa"/>
            <w:vAlign w:val="center"/>
          </w:tcPr>
          <w:p>
            <w:pPr>
              <w:pStyle w:val="单元格样式4"/>
            </w:pPr>
            <w:r>
              <w:t xml:space="preserve">208.12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200.65</w:t>
            </w:r>
          </w:p>
        </w:tc>
        <w:tc>
          <w:tcPr>
            <w:tcW w:w="1361" w:type="dxa"/>
            <w:vAlign w:val="center"/>
          </w:tcPr>
          <w:p>
            <w:pPr>
              <w:pStyle w:val="单元格样式4"/>
            </w:pPr>
            <w:r>
              <w:t xml:space="preserve">200.65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70.49</w:t>
            </w:r>
          </w:p>
        </w:tc>
        <w:tc>
          <w:tcPr>
            <w:tcW w:w="1361" w:type="dxa"/>
            <w:vAlign w:val="center"/>
          </w:tcPr>
          <w:p>
            <w:pPr>
              <w:pStyle w:val="单元格样式4"/>
            </w:pPr>
            <w:r>
              <w:t xml:space="preserve">70.49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88.12</w:t>
            </w:r>
          </w:p>
        </w:tc>
        <w:tc>
          <w:tcPr>
            <w:tcW w:w="1361" w:type="dxa"/>
            <w:vAlign w:val="center"/>
          </w:tcPr>
          <w:p>
            <w:pPr>
              <w:pStyle w:val="单元格样式4"/>
            </w:pPr>
            <w:r>
              <w:t xml:space="preserve">88.12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42.04</w:t>
            </w:r>
          </w:p>
        </w:tc>
        <w:tc>
          <w:tcPr>
            <w:tcW w:w="1361" w:type="dxa"/>
            <w:vAlign w:val="center"/>
          </w:tcPr>
          <w:p>
            <w:pPr>
              <w:pStyle w:val="单元格样式4"/>
            </w:pPr>
            <w:r>
              <w:t xml:space="preserve">42.04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3.20</w:t>
            </w:r>
          </w:p>
        </w:tc>
        <w:tc>
          <w:tcPr>
            <w:tcW w:w="1361" w:type="dxa"/>
            <w:vAlign w:val="center"/>
          </w:tcPr>
          <w:p>
            <w:pPr>
              <w:pStyle w:val="单元格样式4"/>
            </w:pPr>
            <w:r>
              <w:t xml:space="preserve">3.20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3.20</w:t>
            </w:r>
          </w:p>
        </w:tc>
        <w:tc>
          <w:tcPr>
            <w:tcW w:w="1361" w:type="dxa"/>
            <w:vAlign w:val="center"/>
          </w:tcPr>
          <w:p>
            <w:pPr>
              <w:pStyle w:val="单元格样式4"/>
            </w:pPr>
            <w:r>
              <w:t xml:space="preserve">3.20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4.27</w:t>
            </w:r>
          </w:p>
        </w:tc>
        <w:tc>
          <w:tcPr>
            <w:tcW w:w="1361" w:type="dxa"/>
            <w:vAlign w:val="center"/>
          </w:tcPr>
          <w:p>
            <w:pPr>
              <w:pStyle w:val="单元格样式4"/>
            </w:pPr>
            <w:r>
              <w:t xml:space="preserve">4.27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4.27</w:t>
            </w:r>
          </w:p>
        </w:tc>
        <w:tc>
          <w:tcPr>
            <w:tcW w:w="1361" w:type="dxa"/>
            <w:vAlign w:val="center"/>
          </w:tcPr>
          <w:p>
            <w:pPr>
              <w:pStyle w:val="单元格样式4"/>
            </w:pPr>
            <w:r>
              <w:t xml:space="preserve">4.27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40.26</w:t>
            </w:r>
          </w:p>
        </w:tc>
        <w:tc>
          <w:tcPr>
            <w:tcW w:w="1361" w:type="dxa"/>
            <w:vAlign w:val="center"/>
          </w:tcPr>
          <w:p>
            <w:pPr>
              <w:pStyle w:val="单元格样式4"/>
            </w:pPr>
            <w:r>
              <w:t xml:space="preserve">40.26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40.26</w:t>
            </w:r>
          </w:p>
        </w:tc>
        <w:tc>
          <w:tcPr>
            <w:tcW w:w="1361" w:type="dxa"/>
            <w:vAlign w:val="center"/>
          </w:tcPr>
          <w:p>
            <w:pPr>
              <w:pStyle w:val="单元格样式4"/>
            </w:pPr>
            <w:r>
              <w:t xml:space="preserve">40.26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40.26</w:t>
            </w:r>
          </w:p>
        </w:tc>
        <w:tc>
          <w:tcPr>
            <w:tcW w:w="1361" w:type="dxa"/>
            <w:vAlign w:val="center"/>
          </w:tcPr>
          <w:p>
            <w:pPr>
              <w:pStyle w:val="单元格样式4"/>
            </w:pPr>
            <w:r>
              <w:t xml:space="preserve">40.26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402.28</w:t>
            </w:r>
          </w:p>
        </w:tc>
        <w:tc>
          <w:tcPr>
            <w:tcW w:w="1361" w:type="dxa"/>
            <w:vAlign w:val="center"/>
          </w:tcPr>
          <w:p>
            <w:pPr>
              <w:pStyle w:val="单元格样式4"/>
            </w:pPr>
          </w:p>
        </w:tc>
        <w:tc>
          <w:tcPr>
            <w:tcW w:w="1361" w:type="dxa"/>
            <w:vAlign w:val="center"/>
          </w:tcPr>
          <w:p>
            <w:pPr>
              <w:pStyle w:val="单元格样式4"/>
            </w:pPr>
            <w:r>
              <w:t xml:space="preserve">402.28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2.28</w:t>
            </w:r>
          </w:p>
        </w:tc>
        <w:tc>
          <w:tcPr>
            <w:tcW w:w="1361" w:type="dxa"/>
            <w:vAlign w:val="center"/>
          </w:tcPr>
          <w:p>
            <w:pPr>
              <w:pStyle w:val="单元格样式4"/>
            </w:pPr>
          </w:p>
        </w:tc>
        <w:tc>
          <w:tcPr>
            <w:tcW w:w="1361" w:type="dxa"/>
            <w:vAlign w:val="center"/>
          </w:tcPr>
          <w:p>
            <w:pPr>
              <w:pStyle w:val="单元格样式4"/>
            </w:pPr>
            <w:r>
              <w:t xml:space="preserve">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2.28</w:t>
            </w:r>
          </w:p>
        </w:tc>
        <w:tc>
          <w:tcPr>
            <w:tcW w:w="1361" w:type="dxa"/>
            <w:vAlign w:val="center"/>
          </w:tcPr>
          <w:p>
            <w:pPr>
              <w:pStyle w:val="单元格样式4"/>
            </w:pPr>
          </w:p>
        </w:tc>
        <w:tc>
          <w:tcPr>
            <w:tcW w:w="1361" w:type="dxa"/>
            <w:vAlign w:val="center"/>
          </w:tcPr>
          <w:p>
            <w:pPr>
              <w:pStyle w:val="单元格样式4"/>
            </w:pPr>
            <w:r>
              <w:t xml:space="preserve">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734.38</w:t>
            </w:r>
          </w:p>
        </w:tc>
        <w:tc>
          <w:tcPr>
            <w:tcW w:w="1361" w:type="dxa"/>
            <w:vAlign w:val="center"/>
          </w:tcPr>
          <w:p>
            <w:pPr>
              <w:pStyle w:val="单元格样式4"/>
            </w:pPr>
          </w:p>
        </w:tc>
        <w:tc>
          <w:tcPr>
            <w:tcW w:w="1361" w:type="dxa"/>
            <w:vAlign w:val="center"/>
          </w:tcPr>
          <w:p>
            <w:pPr>
              <w:pStyle w:val="单元格样式4"/>
            </w:pPr>
            <w:r>
              <w:t xml:space="preserve">734.38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70.26</w:t>
            </w:r>
          </w:p>
        </w:tc>
        <w:tc>
          <w:tcPr>
            <w:tcW w:w="1361" w:type="dxa"/>
            <w:vAlign w:val="center"/>
          </w:tcPr>
          <w:p>
            <w:pPr>
              <w:pStyle w:val="单元格样式4"/>
            </w:pPr>
          </w:p>
        </w:tc>
        <w:tc>
          <w:tcPr>
            <w:tcW w:w="1361" w:type="dxa"/>
            <w:vAlign w:val="center"/>
          </w:tcPr>
          <w:p>
            <w:pPr>
              <w:pStyle w:val="单元格样式4"/>
            </w:pPr>
            <w:r>
              <w:t xml:space="preserve">70.26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70.26</w:t>
            </w:r>
          </w:p>
        </w:tc>
        <w:tc>
          <w:tcPr>
            <w:tcW w:w="1361" w:type="dxa"/>
            <w:vAlign w:val="center"/>
          </w:tcPr>
          <w:p>
            <w:pPr>
              <w:pStyle w:val="单元格样式4"/>
            </w:pPr>
          </w:p>
        </w:tc>
        <w:tc>
          <w:tcPr>
            <w:tcW w:w="1361" w:type="dxa"/>
            <w:vAlign w:val="center"/>
          </w:tcPr>
          <w:p>
            <w:pPr>
              <w:pStyle w:val="单元格样式4"/>
            </w:pPr>
            <w:r>
              <w:t xml:space="preserve">70.26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664.12</w:t>
            </w:r>
          </w:p>
        </w:tc>
        <w:tc>
          <w:tcPr>
            <w:tcW w:w="1361" w:type="dxa"/>
            <w:vAlign w:val="center"/>
          </w:tcPr>
          <w:p>
            <w:pPr>
              <w:pStyle w:val="单元格样式4"/>
            </w:pPr>
          </w:p>
        </w:tc>
        <w:tc>
          <w:tcPr>
            <w:tcW w:w="1361" w:type="dxa"/>
            <w:vAlign w:val="center"/>
          </w:tcPr>
          <w:p>
            <w:pPr>
              <w:pStyle w:val="单元格样式4"/>
            </w:pPr>
            <w:r>
              <w:t xml:space="preserve">664.12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464.12</w:t>
            </w:r>
          </w:p>
        </w:tc>
        <w:tc>
          <w:tcPr>
            <w:tcW w:w="1361" w:type="dxa"/>
            <w:vAlign w:val="center"/>
          </w:tcPr>
          <w:p>
            <w:pPr>
              <w:pStyle w:val="单元格样式4"/>
            </w:pPr>
          </w:p>
        </w:tc>
        <w:tc>
          <w:tcPr>
            <w:tcW w:w="1361" w:type="dxa"/>
            <w:vAlign w:val="center"/>
          </w:tcPr>
          <w:p>
            <w:pPr>
              <w:pStyle w:val="单元格样式4"/>
            </w:pPr>
            <w:r>
              <w:t xml:space="preserve">464.12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2130799</w:t>
            </w:r>
          </w:p>
        </w:tc>
        <w:tc>
          <w:tcPr>
            <w:tcW w:w="4535" w:type="dxa"/>
            <w:vAlign w:val="center"/>
          </w:tcPr>
          <w:p>
            <w:pPr>
              <w:pStyle w:val="单元格样式2"/>
            </w:pPr>
            <w:r>
              <w:t xml:space="preserve">其他农村综合改革支出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107.82</w:t>
            </w:r>
          </w:p>
        </w:tc>
        <w:tc>
          <w:tcPr>
            <w:tcW w:w="1361" w:type="dxa"/>
            <w:vAlign w:val="center"/>
          </w:tcPr>
          <w:p>
            <w:pPr>
              <w:pStyle w:val="单元格样式4"/>
            </w:pPr>
            <w:r>
              <w:t xml:space="preserve">107.82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107.82</w:t>
            </w:r>
          </w:p>
        </w:tc>
        <w:tc>
          <w:tcPr>
            <w:tcW w:w="1361" w:type="dxa"/>
            <w:vAlign w:val="center"/>
          </w:tcPr>
          <w:p>
            <w:pPr>
              <w:pStyle w:val="单元格样式4"/>
            </w:pPr>
            <w:r>
              <w:t xml:space="preserve">107.82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107.82</w:t>
            </w:r>
          </w:p>
        </w:tc>
        <w:tc>
          <w:tcPr>
            <w:tcW w:w="1361" w:type="dxa"/>
            <w:vAlign w:val="center"/>
          </w:tcPr>
          <w:p>
            <w:pPr>
              <w:pStyle w:val="单元格样式4"/>
            </w:pPr>
            <w:r>
              <w:t xml:space="preserve">107.82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2341.94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906.64</w:t>
            </w:r>
          </w:p>
        </w:tc>
        <w:tc>
          <w:tcPr>
            <w:tcW w:w="1474" w:type="dxa"/>
            <w:vAlign w:val="center"/>
          </w:tcPr>
          <w:p>
            <w:pPr>
              <w:pStyle w:val="单元格样式4"/>
            </w:pPr>
            <w:r>
              <w:t xml:space="preserve">906.64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12.70</w:t>
            </w:r>
          </w:p>
        </w:tc>
        <w:tc>
          <w:tcPr>
            <w:tcW w:w="1474" w:type="dxa"/>
            <w:vAlign w:val="center"/>
          </w:tcPr>
          <w:p>
            <w:pPr>
              <w:pStyle w:val="单元格样式4"/>
            </w:pPr>
            <w:r>
              <w:t xml:space="preserve">12.70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208.12</w:t>
            </w:r>
          </w:p>
        </w:tc>
        <w:tc>
          <w:tcPr>
            <w:tcW w:w="1474" w:type="dxa"/>
            <w:vAlign w:val="center"/>
          </w:tcPr>
          <w:p>
            <w:pPr>
              <w:pStyle w:val="单元格样式4"/>
            </w:pPr>
            <w:r>
              <w:t xml:space="preserve">208.12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40.26</w:t>
            </w:r>
          </w:p>
        </w:tc>
        <w:tc>
          <w:tcPr>
            <w:tcW w:w="1474" w:type="dxa"/>
            <w:vAlign w:val="center"/>
          </w:tcPr>
          <w:p>
            <w:pPr>
              <w:pStyle w:val="单元格样式4"/>
            </w:pPr>
            <w:r>
              <w:t xml:space="preserve">40.26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402.28</w:t>
            </w:r>
          </w:p>
        </w:tc>
        <w:tc>
          <w:tcPr>
            <w:tcW w:w="1474" w:type="dxa"/>
            <w:vAlign w:val="center"/>
          </w:tcPr>
          <w:p>
            <w:pPr>
              <w:pStyle w:val="单元格样式4"/>
            </w:pPr>
            <w:r>
              <w:t xml:space="preserve">402.28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734.38</w:t>
            </w:r>
          </w:p>
        </w:tc>
        <w:tc>
          <w:tcPr>
            <w:tcW w:w="1474" w:type="dxa"/>
            <w:vAlign w:val="center"/>
          </w:tcPr>
          <w:p>
            <w:pPr>
              <w:pStyle w:val="单元格样式4"/>
            </w:pPr>
            <w:r>
              <w:t xml:space="preserve">734.38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107.82</w:t>
            </w:r>
          </w:p>
        </w:tc>
        <w:tc>
          <w:tcPr>
            <w:tcW w:w="1474" w:type="dxa"/>
            <w:vAlign w:val="center"/>
          </w:tcPr>
          <w:p>
            <w:pPr>
              <w:pStyle w:val="单元格样式4"/>
            </w:pPr>
            <w:r>
              <w:t xml:space="preserve">107.82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2341.94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2412.20</w:t>
            </w:r>
          </w:p>
        </w:tc>
        <w:tc>
          <w:tcPr>
            <w:tcW w:w="1474" w:type="dxa"/>
            <w:vAlign w:val="center"/>
          </w:tcPr>
          <w:p>
            <w:pPr>
              <w:pStyle w:val="单元格样式7"/>
            </w:pPr>
            <w:r>
              <w:t xml:space="preserve">2412.20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70.26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70.26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2412.20</w:t>
            </w:r>
          </w:p>
        </w:tc>
        <w:tc>
          <w:tcPr>
            <w:tcW w:w="3402" w:type="dxa"/>
            <w:vAlign w:val="center"/>
          </w:tcPr>
          <w:p>
            <w:pPr>
              <w:pStyle w:val="单元格样式6"/>
            </w:pPr>
            <w:r>
              <w:t xml:space="preserve">支出总计</w:t>
            </w:r>
          </w:p>
        </w:tc>
        <w:tc>
          <w:tcPr>
            <w:tcW w:w="1474" w:type="dxa"/>
            <w:vAlign w:val="center"/>
          </w:tcPr>
          <w:p>
            <w:pPr>
              <w:pStyle w:val="单元格样式7"/>
            </w:pPr>
            <w:r>
              <w:t xml:space="preserve">2412.20</w:t>
            </w:r>
          </w:p>
        </w:tc>
        <w:tc>
          <w:tcPr>
            <w:tcW w:w="1474" w:type="dxa"/>
            <w:vAlign w:val="center"/>
          </w:tcPr>
          <w:p>
            <w:pPr>
              <w:pStyle w:val="单元格样式7"/>
            </w:pPr>
            <w:r>
              <w:t xml:space="preserve">2412.20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2412.20</w:t>
            </w:r>
          </w:p>
        </w:tc>
        <w:tc>
          <w:tcPr>
            <w:tcW w:w="2551" w:type="dxa"/>
            <w:vAlign w:val="center"/>
          </w:tcPr>
          <w:p>
            <w:pPr>
              <w:pStyle w:val="单元格样式7"/>
            </w:pPr>
            <w:r>
              <w:t xml:space="preserve">1262.84</w:t>
            </w:r>
          </w:p>
        </w:tc>
        <w:tc>
          <w:tcPr>
            <w:tcW w:w="2551" w:type="dxa"/>
            <w:vAlign w:val="center"/>
          </w:tcPr>
          <w:p>
            <w:pPr>
              <w:pStyle w:val="单元格样式7"/>
            </w:pPr>
            <w:r>
              <w:t xml:space="preserve">1149.36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906.64</w:t>
            </w:r>
          </w:p>
        </w:tc>
        <w:tc>
          <w:tcPr>
            <w:tcW w:w="2551" w:type="dxa"/>
            <w:vAlign w:val="center"/>
          </w:tcPr>
          <w:p>
            <w:pPr>
              <w:pStyle w:val="单元格样式4"/>
            </w:pPr>
            <w:r>
              <w:t xml:space="preserve">906.64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906.64</w:t>
            </w:r>
          </w:p>
        </w:tc>
        <w:tc>
          <w:tcPr>
            <w:tcW w:w="2551" w:type="dxa"/>
            <w:vAlign w:val="center"/>
          </w:tcPr>
          <w:p>
            <w:pPr>
              <w:pStyle w:val="单元格样式4"/>
            </w:pPr>
            <w:r>
              <w:t xml:space="preserve">906.64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906.64</w:t>
            </w:r>
          </w:p>
        </w:tc>
        <w:tc>
          <w:tcPr>
            <w:tcW w:w="2551" w:type="dxa"/>
            <w:vAlign w:val="center"/>
          </w:tcPr>
          <w:p>
            <w:pPr>
              <w:pStyle w:val="单元格样式4"/>
            </w:pPr>
            <w:r>
              <w:t xml:space="preserve">906.64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12.70</w:t>
            </w:r>
          </w:p>
        </w:tc>
        <w:tc>
          <w:tcPr>
            <w:tcW w:w="2551" w:type="dxa"/>
            <w:vAlign w:val="center"/>
          </w:tcPr>
          <w:p>
            <w:pPr>
              <w:pStyle w:val="单元格样式4"/>
            </w:pPr>
          </w:p>
        </w:tc>
        <w:tc>
          <w:tcPr>
            <w:tcW w:w="2551" w:type="dxa"/>
            <w:vAlign w:val="center"/>
          </w:tcPr>
          <w:p>
            <w:pPr>
              <w:pStyle w:val="单元格样式4"/>
            </w:pPr>
            <w:r>
              <w:t xml:space="preserve">12.70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10.70</w:t>
            </w:r>
          </w:p>
        </w:tc>
        <w:tc>
          <w:tcPr>
            <w:tcW w:w="2551" w:type="dxa"/>
            <w:vAlign w:val="center"/>
          </w:tcPr>
          <w:p>
            <w:pPr>
              <w:pStyle w:val="单元格样式4"/>
            </w:pPr>
          </w:p>
        </w:tc>
        <w:tc>
          <w:tcPr>
            <w:tcW w:w="2551" w:type="dxa"/>
            <w:vAlign w:val="center"/>
          </w:tcPr>
          <w:p>
            <w:pPr>
              <w:pStyle w:val="单元格样式4"/>
            </w:pPr>
            <w:r>
              <w:t xml:space="preserve">10.70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10.70</w:t>
            </w:r>
          </w:p>
        </w:tc>
        <w:tc>
          <w:tcPr>
            <w:tcW w:w="2551" w:type="dxa"/>
            <w:vAlign w:val="center"/>
          </w:tcPr>
          <w:p>
            <w:pPr>
              <w:pStyle w:val="单元格样式4"/>
            </w:pPr>
          </w:p>
        </w:tc>
        <w:tc>
          <w:tcPr>
            <w:tcW w:w="2551" w:type="dxa"/>
            <w:vAlign w:val="center"/>
          </w:tcPr>
          <w:p>
            <w:pPr>
              <w:pStyle w:val="单元格样式4"/>
            </w:pPr>
            <w:r>
              <w:t xml:space="preserve">10.70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208.12</w:t>
            </w:r>
          </w:p>
        </w:tc>
        <w:tc>
          <w:tcPr>
            <w:tcW w:w="2551" w:type="dxa"/>
            <w:vAlign w:val="center"/>
          </w:tcPr>
          <w:p>
            <w:pPr>
              <w:pStyle w:val="单元格样式4"/>
            </w:pPr>
            <w:r>
              <w:t xml:space="preserve">208.12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200.65</w:t>
            </w:r>
          </w:p>
        </w:tc>
        <w:tc>
          <w:tcPr>
            <w:tcW w:w="2551" w:type="dxa"/>
            <w:vAlign w:val="center"/>
          </w:tcPr>
          <w:p>
            <w:pPr>
              <w:pStyle w:val="单元格样式4"/>
            </w:pPr>
            <w:r>
              <w:t xml:space="preserve">200.65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70.49</w:t>
            </w:r>
          </w:p>
        </w:tc>
        <w:tc>
          <w:tcPr>
            <w:tcW w:w="2551" w:type="dxa"/>
            <w:vAlign w:val="center"/>
          </w:tcPr>
          <w:p>
            <w:pPr>
              <w:pStyle w:val="单元格样式4"/>
            </w:pPr>
            <w:r>
              <w:t xml:space="preserve">70.49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88.12</w:t>
            </w:r>
          </w:p>
        </w:tc>
        <w:tc>
          <w:tcPr>
            <w:tcW w:w="2551" w:type="dxa"/>
            <w:vAlign w:val="center"/>
          </w:tcPr>
          <w:p>
            <w:pPr>
              <w:pStyle w:val="单元格样式4"/>
            </w:pPr>
            <w:r>
              <w:t xml:space="preserve">88.12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42.04</w:t>
            </w:r>
          </w:p>
        </w:tc>
        <w:tc>
          <w:tcPr>
            <w:tcW w:w="2551" w:type="dxa"/>
            <w:vAlign w:val="center"/>
          </w:tcPr>
          <w:p>
            <w:pPr>
              <w:pStyle w:val="单元格样式4"/>
            </w:pPr>
            <w:r>
              <w:t xml:space="preserve">42.04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3.20</w:t>
            </w:r>
          </w:p>
        </w:tc>
        <w:tc>
          <w:tcPr>
            <w:tcW w:w="2551" w:type="dxa"/>
            <w:vAlign w:val="center"/>
          </w:tcPr>
          <w:p>
            <w:pPr>
              <w:pStyle w:val="单元格样式4"/>
            </w:pPr>
            <w:r>
              <w:t xml:space="preserve">3.20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3.20</w:t>
            </w:r>
          </w:p>
        </w:tc>
        <w:tc>
          <w:tcPr>
            <w:tcW w:w="2551" w:type="dxa"/>
            <w:vAlign w:val="center"/>
          </w:tcPr>
          <w:p>
            <w:pPr>
              <w:pStyle w:val="单元格样式4"/>
            </w:pPr>
            <w:r>
              <w:t xml:space="preserve">3.20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4.27</w:t>
            </w:r>
          </w:p>
        </w:tc>
        <w:tc>
          <w:tcPr>
            <w:tcW w:w="2551" w:type="dxa"/>
            <w:vAlign w:val="center"/>
          </w:tcPr>
          <w:p>
            <w:pPr>
              <w:pStyle w:val="单元格样式4"/>
            </w:pPr>
            <w:r>
              <w:t xml:space="preserve">4.27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4.27</w:t>
            </w:r>
          </w:p>
        </w:tc>
        <w:tc>
          <w:tcPr>
            <w:tcW w:w="2551" w:type="dxa"/>
            <w:vAlign w:val="center"/>
          </w:tcPr>
          <w:p>
            <w:pPr>
              <w:pStyle w:val="单元格样式4"/>
            </w:pPr>
            <w:r>
              <w:t xml:space="preserve">4.27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40.26</w:t>
            </w:r>
          </w:p>
        </w:tc>
        <w:tc>
          <w:tcPr>
            <w:tcW w:w="2551" w:type="dxa"/>
            <w:vAlign w:val="center"/>
          </w:tcPr>
          <w:p>
            <w:pPr>
              <w:pStyle w:val="单元格样式4"/>
            </w:pPr>
            <w:r>
              <w:t xml:space="preserve">40.26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40.26</w:t>
            </w:r>
          </w:p>
        </w:tc>
        <w:tc>
          <w:tcPr>
            <w:tcW w:w="2551" w:type="dxa"/>
            <w:vAlign w:val="center"/>
          </w:tcPr>
          <w:p>
            <w:pPr>
              <w:pStyle w:val="单元格样式4"/>
            </w:pPr>
            <w:r>
              <w:t xml:space="preserve">40.26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40.26</w:t>
            </w:r>
          </w:p>
        </w:tc>
        <w:tc>
          <w:tcPr>
            <w:tcW w:w="2551" w:type="dxa"/>
            <w:vAlign w:val="center"/>
          </w:tcPr>
          <w:p>
            <w:pPr>
              <w:pStyle w:val="单元格样式4"/>
            </w:pPr>
            <w:r>
              <w:t xml:space="preserve">40.26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402.28</w:t>
            </w:r>
          </w:p>
        </w:tc>
        <w:tc>
          <w:tcPr>
            <w:tcW w:w="2551" w:type="dxa"/>
            <w:vAlign w:val="center"/>
          </w:tcPr>
          <w:p>
            <w:pPr>
              <w:pStyle w:val="单元格样式4"/>
            </w:pPr>
          </w:p>
        </w:tc>
        <w:tc>
          <w:tcPr>
            <w:tcW w:w="2551" w:type="dxa"/>
            <w:vAlign w:val="center"/>
          </w:tcPr>
          <w:p>
            <w:pPr>
              <w:pStyle w:val="单元格样式4"/>
            </w:pPr>
            <w:r>
              <w:t xml:space="preserve">402.28</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2.28</w:t>
            </w:r>
          </w:p>
        </w:tc>
        <w:tc>
          <w:tcPr>
            <w:tcW w:w="2551" w:type="dxa"/>
            <w:vAlign w:val="center"/>
          </w:tcPr>
          <w:p>
            <w:pPr>
              <w:pStyle w:val="单元格样式4"/>
            </w:pPr>
          </w:p>
        </w:tc>
        <w:tc>
          <w:tcPr>
            <w:tcW w:w="2551" w:type="dxa"/>
            <w:vAlign w:val="center"/>
          </w:tcPr>
          <w:p>
            <w:pPr>
              <w:pStyle w:val="单元格样式4"/>
            </w:pPr>
            <w:r>
              <w:t xml:space="preserve">2.28</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2.28</w:t>
            </w:r>
          </w:p>
        </w:tc>
        <w:tc>
          <w:tcPr>
            <w:tcW w:w="2551" w:type="dxa"/>
            <w:vAlign w:val="center"/>
          </w:tcPr>
          <w:p>
            <w:pPr>
              <w:pStyle w:val="单元格样式4"/>
            </w:pPr>
          </w:p>
        </w:tc>
        <w:tc>
          <w:tcPr>
            <w:tcW w:w="2551" w:type="dxa"/>
            <w:vAlign w:val="center"/>
          </w:tcPr>
          <w:p>
            <w:pPr>
              <w:pStyle w:val="单元格样式4"/>
            </w:pPr>
            <w:r>
              <w:t xml:space="preserve">2.28</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2551" w:type="dxa"/>
            <w:vAlign w:val="center"/>
          </w:tcPr>
          <w:p>
            <w:pPr>
              <w:pStyle w:val="单元格样式4"/>
            </w:pPr>
            <w:r>
              <w:t xml:space="preserve">400.00</w:t>
            </w:r>
          </w:p>
        </w:tc>
        <w:tc>
          <w:tcPr>
            <w:tcW w:w="2551" w:type="dxa"/>
            <w:vAlign w:val="center"/>
          </w:tcPr>
          <w:p>
            <w:pPr>
              <w:pStyle w:val="单元格样式4"/>
            </w:pPr>
          </w:p>
        </w:tc>
        <w:tc>
          <w:tcPr>
            <w:tcW w:w="2551" w:type="dxa"/>
            <w:vAlign w:val="center"/>
          </w:tcPr>
          <w:p>
            <w:pPr>
              <w:pStyle w:val="单元格样式4"/>
            </w:pPr>
            <w:r>
              <w:t xml:space="preserve">400.00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2551" w:type="dxa"/>
            <w:vAlign w:val="center"/>
          </w:tcPr>
          <w:p>
            <w:pPr>
              <w:pStyle w:val="单元格样式4"/>
            </w:pPr>
            <w:r>
              <w:t xml:space="preserve">400.00</w:t>
            </w:r>
          </w:p>
        </w:tc>
        <w:tc>
          <w:tcPr>
            <w:tcW w:w="2551" w:type="dxa"/>
            <w:vAlign w:val="center"/>
          </w:tcPr>
          <w:p>
            <w:pPr>
              <w:pStyle w:val="单元格样式4"/>
            </w:pPr>
          </w:p>
        </w:tc>
        <w:tc>
          <w:tcPr>
            <w:tcW w:w="2551" w:type="dxa"/>
            <w:vAlign w:val="center"/>
          </w:tcPr>
          <w:p>
            <w:pPr>
              <w:pStyle w:val="单元格样式4"/>
            </w:pPr>
            <w:r>
              <w:t xml:space="preserve">400.00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734.38</w:t>
            </w:r>
          </w:p>
        </w:tc>
        <w:tc>
          <w:tcPr>
            <w:tcW w:w="2551" w:type="dxa"/>
            <w:vAlign w:val="center"/>
          </w:tcPr>
          <w:p>
            <w:pPr>
              <w:pStyle w:val="单元格样式4"/>
            </w:pPr>
          </w:p>
        </w:tc>
        <w:tc>
          <w:tcPr>
            <w:tcW w:w="2551" w:type="dxa"/>
            <w:vAlign w:val="center"/>
          </w:tcPr>
          <w:p>
            <w:pPr>
              <w:pStyle w:val="单元格样式4"/>
            </w:pPr>
            <w:r>
              <w:t xml:space="preserve">734.38</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70.26</w:t>
            </w:r>
          </w:p>
        </w:tc>
        <w:tc>
          <w:tcPr>
            <w:tcW w:w="2551" w:type="dxa"/>
            <w:vAlign w:val="center"/>
          </w:tcPr>
          <w:p>
            <w:pPr>
              <w:pStyle w:val="单元格样式4"/>
            </w:pPr>
          </w:p>
        </w:tc>
        <w:tc>
          <w:tcPr>
            <w:tcW w:w="2551" w:type="dxa"/>
            <w:vAlign w:val="center"/>
          </w:tcPr>
          <w:p>
            <w:pPr>
              <w:pStyle w:val="单元格样式4"/>
            </w:pPr>
            <w:r>
              <w:t xml:space="preserve">70.26</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70.26</w:t>
            </w:r>
          </w:p>
        </w:tc>
        <w:tc>
          <w:tcPr>
            <w:tcW w:w="2551" w:type="dxa"/>
            <w:vAlign w:val="center"/>
          </w:tcPr>
          <w:p>
            <w:pPr>
              <w:pStyle w:val="单元格样式4"/>
            </w:pPr>
          </w:p>
        </w:tc>
        <w:tc>
          <w:tcPr>
            <w:tcW w:w="2551" w:type="dxa"/>
            <w:vAlign w:val="center"/>
          </w:tcPr>
          <w:p>
            <w:pPr>
              <w:pStyle w:val="单元格样式4"/>
            </w:pPr>
            <w:r>
              <w:t xml:space="preserve">70.26</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664.12</w:t>
            </w:r>
          </w:p>
        </w:tc>
        <w:tc>
          <w:tcPr>
            <w:tcW w:w="2551" w:type="dxa"/>
            <w:vAlign w:val="center"/>
          </w:tcPr>
          <w:p>
            <w:pPr>
              <w:pStyle w:val="单元格样式4"/>
            </w:pPr>
          </w:p>
        </w:tc>
        <w:tc>
          <w:tcPr>
            <w:tcW w:w="2551" w:type="dxa"/>
            <w:vAlign w:val="center"/>
          </w:tcPr>
          <w:p>
            <w:pPr>
              <w:pStyle w:val="单元格样式4"/>
            </w:pPr>
            <w:r>
              <w:t xml:space="preserve">664.12</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464.12</w:t>
            </w:r>
          </w:p>
        </w:tc>
        <w:tc>
          <w:tcPr>
            <w:tcW w:w="2551" w:type="dxa"/>
            <w:vAlign w:val="center"/>
          </w:tcPr>
          <w:p>
            <w:pPr>
              <w:pStyle w:val="单元格样式4"/>
            </w:pPr>
          </w:p>
        </w:tc>
        <w:tc>
          <w:tcPr>
            <w:tcW w:w="2551" w:type="dxa"/>
            <w:vAlign w:val="center"/>
          </w:tcPr>
          <w:p>
            <w:pPr>
              <w:pStyle w:val="单元格样式4"/>
            </w:pPr>
            <w:r>
              <w:t xml:space="preserve">464.12</w:t>
            </w: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2130799</w:t>
            </w:r>
          </w:p>
        </w:tc>
        <w:tc>
          <w:tcPr>
            <w:tcW w:w="4535" w:type="dxa"/>
            <w:vAlign w:val="center"/>
          </w:tcPr>
          <w:p>
            <w:pPr>
              <w:pStyle w:val="单元格样式2"/>
            </w:pPr>
            <w:r>
              <w:t xml:space="preserve">其他农村综合改革支出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107.82</w:t>
            </w:r>
          </w:p>
        </w:tc>
        <w:tc>
          <w:tcPr>
            <w:tcW w:w="2551" w:type="dxa"/>
            <w:vAlign w:val="center"/>
          </w:tcPr>
          <w:p>
            <w:pPr>
              <w:pStyle w:val="单元格样式4"/>
            </w:pPr>
            <w:r>
              <w:t xml:space="preserve">107.82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107.82</w:t>
            </w:r>
          </w:p>
        </w:tc>
        <w:tc>
          <w:tcPr>
            <w:tcW w:w="2551" w:type="dxa"/>
            <w:vAlign w:val="center"/>
          </w:tcPr>
          <w:p>
            <w:pPr>
              <w:pStyle w:val="单元格样式4"/>
            </w:pPr>
            <w:r>
              <w:t xml:space="preserve">107.82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107.82</w:t>
            </w:r>
          </w:p>
        </w:tc>
        <w:tc>
          <w:tcPr>
            <w:tcW w:w="2551" w:type="dxa"/>
            <w:vAlign w:val="center"/>
          </w:tcPr>
          <w:p>
            <w:pPr>
              <w:pStyle w:val="单元格样式4"/>
            </w:pPr>
            <w:r>
              <w:t xml:space="preserve">107.82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1262.84</w:t>
            </w:r>
          </w:p>
        </w:tc>
        <w:tc>
          <w:tcPr>
            <w:tcW w:w="2551" w:type="dxa"/>
            <w:vAlign w:val="center"/>
          </w:tcPr>
          <w:p>
            <w:pPr>
              <w:pStyle w:val="单元格样式7"/>
            </w:pPr>
            <w:r>
              <w:t xml:space="preserve">1089.10</w:t>
            </w:r>
          </w:p>
        </w:tc>
        <w:tc>
          <w:tcPr>
            <w:tcW w:w="2551" w:type="dxa"/>
            <w:vAlign w:val="center"/>
          </w:tcPr>
          <w:p>
            <w:pPr>
              <w:pStyle w:val="单元格样式7"/>
            </w:pPr>
            <w:r>
              <w:t xml:space="preserve">173.74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1015.41</w:t>
            </w:r>
          </w:p>
        </w:tc>
        <w:tc>
          <w:tcPr>
            <w:tcW w:w="2551" w:type="dxa"/>
            <w:vAlign w:val="center"/>
          </w:tcPr>
          <w:p>
            <w:pPr>
              <w:pStyle w:val="单元格样式4"/>
            </w:pPr>
            <w:r>
              <w:t xml:space="preserve">1015.41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301.00</w:t>
            </w:r>
          </w:p>
        </w:tc>
        <w:tc>
          <w:tcPr>
            <w:tcW w:w="2551" w:type="dxa"/>
            <w:vAlign w:val="center"/>
          </w:tcPr>
          <w:p>
            <w:pPr>
              <w:pStyle w:val="单元格样式4"/>
            </w:pPr>
            <w:r>
              <w:t xml:space="preserve">301.00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169.90</w:t>
            </w:r>
          </w:p>
        </w:tc>
        <w:tc>
          <w:tcPr>
            <w:tcW w:w="2551" w:type="dxa"/>
            <w:vAlign w:val="center"/>
          </w:tcPr>
          <w:p>
            <w:pPr>
              <w:pStyle w:val="单元格样式4"/>
            </w:pPr>
            <w:r>
              <w:t xml:space="preserve">169.90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72.97</w:t>
            </w:r>
          </w:p>
        </w:tc>
        <w:tc>
          <w:tcPr>
            <w:tcW w:w="2551" w:type="dxa"/>
            <w:vAlign w:val="center"/>
          </w:tcPr>
          <w:p>
            <w:pPr>
              <w:pStyle w:val="单元格样式4"/>
            </w:pPr>
            <w:r>
              <w:t xml:space="preserve">72.97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140.79</w:t>
            </w:r>
          </w:p>
        </w:tc>
        <w:tc>
          <w:tcPr>
            <w:tcW w:w="2551" w:type="dxa"/>
            <w:vAlign w:val="center"/>
          </w:tcPr>
          <w:p>
            <w:pPr>
              <w:pStyle w:val="单元格样式4"/>
            </w:pPr>
            <w:r>
              <w:t xml:space="preserve">140.79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88.12</w:t>
            </w:r>
          </w:p>
        </w:tc>
        <w:tc>
          <w:tcPr>
            <w:tcW w:w="2551" w:type="dxa"/>
            <w:vAlign w:val="center"/>
          </w:tcPr>
          <w:p>
            <w:pPr>
              <w:pStyle w:val="单元格样式4"/>
            </w:pPr>
            <w:r>
              <w:t xml:space="preserve">88.12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42.04</w:t>
            </w:r>
          </w:p>
        </w:tc>
        <w:tc>
          <w:tcPr>
            <w:tcW w:w="2551" w:type="dxa"/>
            <w:vAlign w:val="center"/>
          </w:tcPr>
          <w:p>
            <w:pPr>
              <w:pStyle w:val="单元格样式4"/>
            </w:pPr>
            <w:r>
              <w:t xml:space="preserve">42.04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40.26</w:t>
            </w:r>
          </w:p>
        </w:tc>
        <w:tc>
          <w:tcPr>
            <w:tcW w:w="2551" w:type="dxa"/>
            <w:vAlign w:val="center"/>
          </w:tcPr>
          <w:p>
            <w:pPr>
              <w:pStyle w:val="单元格样式4"/>
            </w:pPr>
            <w:r>
              <w:t xml:space="preserve">40.26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4.27</w:t>
            </w:r>
          </w:p>
        </w:tc>
        <w:tc>
          <w:tcPr>
            <w:tcW w:w="2551" w:type="dxa"/>
            <w:vAlign w:val="center"/>
          </w:tcPr>
          <w:p>
            <w:pPr>
              <w:pStyle w:val="单元格样式4"/>
            </w:pPr>
            <w:r>
              <w:t xml:space="preserve">4.27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107.82</w:t>
            </w:r>
          </w:p>
        </w:tc>
        <w:tc>
          <w:tcPr>
            <w:tcW w:w="2551" w:type="dxa"/>
            <w:vAlign w:val="center"/>
          </w:tcPr>
          <w:p>
            <w:pPr>
              <w:pStyle w:val="单元格样式4"/>
            </w:pPr>
            <w:r>
              <w:t xml:space="preserve">107.82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48.24</w:t>
            </w:r>
          </w:p>
        </w:tc>
        <w:tc>
          <w:tcPr>
            <w:tcW w:w="2551" w:type="dxa"/>
            <w:vAlign w:val="center"/>
          </w:tcPr>
          <w:p>
            <w:pPr>
              <w:pStyle w:val="单元格样式4"/>
            </w:pPr>
            <w:r>
              <w:t xml:space="preserve">48.24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168.74</w:t>
            </w:r>
          </w:p>
        </w:tc>
        <w:tc>
          <w:tcPr>
            <w:tcW w:w="2551" w:type="dxa"/>
            <w:vAlign w:val="center"/>
          </w:tcPr>
          <w:p>
            <w:pPr>
              <w:pStyle w:val="单元格样式4"/>
            </w:pPr>
          </w:p>
        </w:tc>
        <w:tc>
          <w:tcPr>
            <w:tcW w:w="2551" w:type="dxa"/>
            <w:vAlign w:val="center"/>
          </w:tcPr>
          <w:p>
            <w:pPr>
              <w:pStyle w:val="单元格样式4"/>
            </w:pPr>
            <w:r>
              <w:t xml:space="preserve">168.74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29.57</w:t>
            </w:r>
          </w:p>
        </w:tc>
        <w:tc>
          <w:tcPr>
            <w:tcW w:w="2551" w:type="dxa"/>
            <w:vAlign w:val="center"/>
          </w:tcPr>
          <w:p>
            <w:pPr>
              <w:pStyle w:val="单元格样式4"/>
            </w:pPr>
          </w:p>
        </w:tc>
        <w:tc>
          <w:tcPr>
            <w:tcW w:w="2551" w:type="dxa"/>
            <w:vAlign w:val="center"/>
          </w:tcPr>
          <w:p>
            <w:pPr>
              <w:pStyle w:val="单元格样式4"/>
            </w:pPr>
            <w:r>
              <w:t xml:space="preserve">29.57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40.00</w:t>
            </w:r>
          </w:p>
        </w:tc>
        <w:tc>
          <w:tcPr>
            <w:tcW w:w="2551" w:type="dxa"/>
            <w:vAlign w:val="center"/>
          </w:tcPr>
          <w:p>
            <w:pPr>
              <w:pStyle w:val="单元格样式4"/>
            </w:pPr>
          </w:p>
        </w:tc>
        <w:tc>
          <w:tcPr>
            <w:tcW w:w="2551" w:type="dxa"/>
            <w:vAlign w:val="center"/>
          </w:tcPr>
          <w:p>
            <w:pPr>
              <w:pStyle w:val="单元格样式4"/>
            </w:pPr>
            <w:r>
              <w:t xml:space="preserve">40.00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17.76</w:t>
            </w:r>
          </w:p>
        </w:tc>
        <w:tc>
          <w:tcPr>
            <w:tcW w:w="2551" w:type="dxa"/>
            <w:vAlign w:val="center"/>
          </w:tcPr>
          <w:p>
            <w:pPr>
              <w:pStyle w:val="单元格样式4"/>
            </w:pPr>
          </w:p>
        </w:tc>
        <w:tc>
          <w:tcPr>
            <w:tcW w:w="2551" w:type="dxa"/>
            <w:vAlign w:val="center"/>
          </w:tcPr>
          <w:p>
            <w:pPr>
              <w:pStyle w:val="单元格样式4"/>
            </w:pPr>
            <w:r>
              <w:t xml:space="preserve">17.76</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1.60</w:t>
            </w:r>
          </w:p>
        </w:tc>
        <w:tc>
          <w:tcPr>
            <w:tcW w:w="2551" w:type="dxa"/>
            <w:vAlign w:val="center"/>
          </w:tcPr>
          <w:p>
            <w:pPr>
              <w:pStyle w:val="单元格样式4"/>
            </w:pPr>
          </w:p>
        </w:tc>
        <w:tc>
          <w:tcPr>
            <w:tcW w:w="2551" w:type="dxa"/>
            <w:vAlign w:val="center"/>
          </w:tcPr>
          <w:p>
            <w:pPr>
              <w:pStyle w:val="单元格样式4"/>
            </w:pPr>
            <w:r>
              <w:t xml:space="preserve">1.60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6.11</w:t>
            </w:r>
          </w:p>
        </w:tc>
        <w:tc>
          <w:tcPr>
            <w:tcW w:w="2551" w:type="dxa"/>
            <w:vAlign w:val="center"/>
          </w:tcPr>
          <w:p>
            <w:pPr>
              <w:pStyle w:val="单元格样式4"/>
            </w:pPr>
          </w:p>
        </w:tc>
        <w:tc>
          <w:tcPr>
            <w:tcW w:w="2551" w:type="dxa"/>
            <w:vAlign w:val="center"/>
          </w:tcPr>
          <w:p>
            <w:pPr>
              <w:pStyle w:val="单元格样式4"/>
            </w:pPr>
            <w:r>
              <w:t xml:space="preserve">6.11</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5.63</w:t>
            </w:r>
          </w:p>
        </w:tc>
        <w:tc>
          <w:tcPr>
            <w:tcW w:w="2551" w:type="dxa"/>
            <w:vAlign w:val="center"/>
          </w:tcPr>
          <w:p>
            <w:pPr>
              <w:pStyle w:val="单元格样式4"/>
            </w:pPr>
          </w:p>
        </w:tc>
        <w:tc>
          <w:tcPr>
            <w:tcW w:w="2551" w:type="dxa"/>
            <w:vAlign w:val="center"/>
          </w:tcPr>
          <w:p>
            <w:pPr>
              <w:pStyle w:val="单元格样式4"/>
            </w:pPr>
            <w:r>
              <w:t xml:space="preserve">5.63</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30.66</w:t>
            </w:r>
          </w:p>
        </w:tc>
        <w:tc>
          <w:tcPr>
            <w:tcW w:w="2551" w:type="dxa"/>
            <w:vAlign w:val="center"/>
          </w:tcPr>
          <w:p>
            <w:pPr>
              <w:pStyle w:val="单元格样式4"/>
            </w:pPr>
          </w:p>
        </w:tc>
        <w:tc>
          <w:tcPr>
            <w:tcW w:w="2551" w:type="dxa"/>
            <w:vAlign w:val="center"/>
          </w:tcPr>
          <w:p>
            <w:pPr>
              <w:pStyle w:val="单元格样式4"/>
            </w:pPr>
            <w:r>
              <w:t xml:space="preserve">30.66</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11.41</w:t>
            </w:r>
          </w:p>
        </w:tc>
        <w:tc>
          <w:tcPr>
            <w:tcW w:w="2551" w:type="dxa"/>
            <w:vAlign w:val="center"/>
          </w:tcPr>
          <w:p>
            <w:pPr>
              <w:pStyle w:val="单元格样式4"/>
            </w:pPr>
          </w:p>
        </w:tc>
        <w:tc>
          <w:tcPr>
            <w:tcW w:w="2551" w:type="dxa"/>
            <w:vAlign w:val="center"/>
          </w:tcPr>
          <w:p>
            <w:pPr>
              <w:pStyle w:val="单元格样式4"/>
            </w:pPr>
            <w:r>
              <w:t xml:space="preserve">11.41</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73.69</w:t>
            </w:r>
          </w:p>
        </w:tc>
        <w:tc>
          <w:tcPr>
            <w:tcW w:w="2551" w:type="dxa"/>
            <w:vAlign w:val="center"/>
          </w:tcPr>
          <w:p>
            <w:pPr>
              <w:pStyle w:val="单元格样式4"/>
            </w:pPr>
            <w:r>
              <w:t xml:space="preserve">73.69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70.49</w:t>
            </w:r>
          </w:p>
        </w:tc>
        <w:tc>
          <w:tcPr>
            <w:tcW w:w="2551" w:type="dxa"/>
            <w:vAlign w:val="center"/>
          </w:tcPr>
          <w:p>
            <w:pPr>
              <w:pStyle w:val="单元格样式4"/>
            </w:pPr>
            <w:r>
              <w:t xml:space="preserve">70.49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3.20</w:t>
            </w:r>
          </w:p>
        </w:tc>
        <w:tc>
          <w:tcPr>
            <w:tcW w:w="2551" w:type="dxa"/>
            <w:vAlign w:val="center"/>
          </w:tcPr>
          <w:p>
            <w:pPr>
              <w:pStyle w:val="单元格样式4"/>
            </w:pPr>
            <w:r>
              <w:t xml:space="preserve">3.20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5.63</w:t>
            </w:r>
          </w:p>
        </w:tc>
        <w:tc>
          <w:tcPr>
            <w:tcW w:w="2381" w:type="dxa"/>
            <w:vAlign w:val="center"/>
          </w:tcPr>
          <w:p>
            <w:pPr>
              <w:pStyle w:val="单元格样式7"/>
            </w:pPr>
            <w:r>
              <w:t xml:space="preserve">5.63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5.63</w:t>
            </w:r>
          </w:p>
        </w:tc>
        <w:tc>
          <w:tcPr>
            <w:tcW w:w="2381" w:type="dxa"/>
            <w:vAlign w:val="center"/>
          </w:tcPr>
          <w:p>
            <w:pPr>
              <w:pStyle w:val="单元格样式4"/>
            </w:pPr>
            <w:r>
              <w:t xml:space="preserve">5.63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5.63</w:t>
            </w:r>
          </w:p>
        </w:tc>
        <w:tc>
          <w:tcPr>
            <w:tcW w:w="2381" w:type="dxa"/>
            <w:vAlign w:val="center"/>
          </w:tcPr>
          <w:p>
            <w:pPr>
              <w:pStyle w:val="单元格样式4"/>
            </w:pPr>
            <w:r>
              <w:t xml:space="preserve">5.63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新乐市马头铺镇人民政府本级2026年单位预算信息公开情况说明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按照《中华人民共和国预算法》、《地方预决算公开操作规程》和《关于进一步推进预算公开工作的实施意见》规定，现将新乐市马头铺镇人民政府本级2026年单位预算公开如下：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马头铺镇党委、人大、政府主要职责是：</w:t>
      </w:r>
    </w:p>
    <w:p>
      <w:pPr>
        <w:pStyle w:val="插入文本样式-插入单位职责文件"/>
      </w:pPr>
      <w:r>
        <w:t xml:space="preserve">（一）宣传贯彻执行党的路线方针政策和党中央、上级党组织及本镇党员代表大会（党员大会）的决议。贯彻执行法律、法规、规章和市人民代表大会及其常务委员会决议及市政府的决定、命令，执行本级人民代表大会的决议。</w:t>
      </w:r>
    </w:p>
    <w:p>
      <w:pPr>
        <w:pStyle w:val="插入文本样式-插入单位职责文件"/>
      </w:pPr>
      <w:r>
        <w:t xml:space="preserve">（二）讨论和决定本镇经济建设、政治建设、文化建设、社会建设、生态文明建设和党的建设以及乡村振兴中的重大问题。</w:t>
      </w:r>
    </w:p>
    <w:p>
      <w:pPr>
        <w:pStyle w:val="插入文本样式-插入单位职责文件"/>
      </w:pPr>
      <w:r>
        <w:t xml:space="preserve">（三）组织召开本级人民代表大会，充分行使重大事项决定权、监督权和任免权，做好人大代表工作，联系选民、反映群众意见和要求。</w:t>
      </w:r>
    </w:p>
    <w:p>
      <w:pPr>
        <w:pStyle w:val="插入文本样式-插入单位职责文件"/>
      </w:pPr>
      <w:r>
        <w:t xml:space="preserve">（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插入文本样式-插入单位职责文件"/>
      </w:pPr>
      <w:r>
        <w:t xml:space="preserve">（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插入文本样式-插入单位职责文件"/>
      </w:pPr>
      <w:r>
        <w:t xml:space="preserve">（六）加强镇党委自身建设和村党组织建设，以及其他隶属镇党委的党组织建设，抓好发展党员工作，加强党员队伍建设。维护和执行党的纪律，监督党员干部和其他任何工作人员严格遵守国家法律法规。</w:t>
      </w:r>
    </w:p>
    <w:p>
      <w:pPr>
        <w:pStyle w:val="插入文本样式-插入单位职责文件"/>
      </w:pPr>
      <w:r>
        <w:t xml:space="preserve">（七）按照干部管理权限，负责对干部的教育、培训、选拔、考核和监督工作。协助管理上级有关部门驻镇单位的干部。做好人才服务工作。</w:t>
      </w:r>
    </w:p>
    <w:p>
      <w:pPr>
        <w:pStyle w:val="插入文本样式-插入单位职责文件"/>
      </w:pPr>
      <w:r>
        <w:t xml:space="preserve">（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插入文本样式-插入单位职责文件"/>
      </w:pPr>
      <w:r>
        <w:t xml:space="preserve">（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插入文本样式-插入单位职责文件"/>
      </w:pPr>
      <w:r>
        <w:t xml:space="preserve">（十）承办市委、人大、政府交办的其他事项。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新乐市马头铺镇人民政府本级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2412.20万元，其中：一般公共预算收入2341.94万元，基金预算收入0.00万元，国有资本经营预算收入0.00万元，财政专户核拨收入0.00万元，单位资金收入0.00万元，上年结转结余70.26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马头铺镇人民政府本级年度单位预算中支出预算的总体情况。2026年支出预算2412.20万元，其中基本支出1262.84万元，包括人员经费1089.10万元和日常公用经费173.74万元；项目支出1149.36万元，主要为2026年本级支出-村级组织运转经费464.12万元；冀财预（2024）54号-提前下达2025年革命老区转移支付预算（马头铺镇北齐同村道路硬化工程）70.26万元；2026年本级支出-马头铺镇乡村振兴经费400万元；冀财教【2025】115号-提前下达2026年中央支持地方公共文化服务体系建设补助资金-一般和绩效7.7万元；冀财教【2025】131号-提前下达2026年省级基层三馆一站免费开放运行保障经费-三馆站免费开放0.5万元；冀财建【2026】2号关于提前下达2025-2026年采暖季煤改气煤改电运行补贴预算的通知2.28万元；2026年本级支出-公共文化设施免费开放（乡镇文化站）1.5万元；冀财教【2025】115号-提前下达2026年中央支持地方公共文化服务体系建设补助资金-三馆站免费开放3万元；2026年本级支出-马头铺镇人居环境整治经费200万元；预计下年使用的单位资金结余0.00万元。委托业务费共计安排1.60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2026年预算收支安排2412.20万元，较2025年预算减少121.50万元，其中：基本支出增加95.13万元，主要为 因2026年人员有所增加，按照预算编制原则，人员经费和日常公用经费均有所增加。项目支出减少216.63万元，主要为 乡村振兴资金有所减少。预计下年使用的单位资金结余增加0.00万元。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2026年，我单位机关运行经费共计安排173.74万元，主要用于日常维修、办公用房水电费、办公用房取暖费、办公用房物业管理费等日常运行支出。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5.63万元，其中因公出国（境）费0.00万元；公务用车购置及运维费5.63万元（其中：公务用车购置费为0.00万元，公务用车运维费5.63万元)；公务接待费0.00万元。与2025年相比减少0.17万元，增减变化的主要原因是厉行节约，压减开支。</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13018426P00001010104B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用于我镇19个村村党组织活动正常开展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25.00</w:t>
            </w:r>
          </w:p>
        </w:tc>
        <w:tc>
          <w:tcPr>
            <w:tcW w:w="3544" w:type="dxa"/>
            <w:gridSpan w:val="2"/>
            <w:vAlign w:val="center"/>
          </w:tcPr>
          <w:p>
            <w:pPr>
              <w:pStyle w:val="单元格样式3"/>
            </w:pPr>
            <w:r>
              <w:t xml:space="preserve">36.64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1.用于我镇19个村村党组织活动正常开展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13018426P00001010101G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用于我镇19个村村干部补贴的发放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25.00</w:t>
            </w:r>
          </w:p>
        </w:tc>
        <w:tc>
          <w:tcPr>
            <w:tcW w:w="2835" w:type="dxa"/>
            <w:vAlign w:val="center"/>
          </w:tcPr>
          <w:p>
            <w:pPr>
              <w:pStyle w:val="单元格样式3"/>
            </w:pPr>
            <w:r>
              <w:t xml:space="preserve">50.00</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105.53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1.保障我镇19个村村干部补贴按时发放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13018426P00001010105Y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用于我镇19个村村级组织办公正常开支</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w:t>
            </w:r>
          </w:p>
        </w:tc>
        <w:tc>
          <w:tcPr>
            <w:tcW w:w="2835" w:type="dxa"/>
            <w:vAlign w:val="center"/>
          </w:tcPr>
          <w:p>
            <w:pPr>
              <w:pStyle w:val="单元格样式3"/>
            </w:pPr>
            <w:r>
              <w:t xml:space="preserve">5.00</w:t>
            </w:r>
          </w:p>
        </w:tc>
        <w:tc>
          <w:tcPr>
            <w:tcW w:w="2551" w:type="dxa"/>
            <w:vAlign w:val="center"/>
          </w:tcPr>
          <w:p>
            <w:pPr>
              <w:pStyle w:val="单元格样式3"/>
            </w:pPr>
            <w:r>
              <w:t xml:space="preserve">7.50</w:t>
            </w:r>
          </w:p>
        </w:tc>
        <w:tc>
          <w:tcPr>
            <w:tcW w:w="3544" w:type="dxa"/>
            <w:gridSpan w:val="2"/>
            <w:vAlign w:val="center"/>
          </w:tcPr>
          <w:p>
            <w:pPr>
              <w:pStyle w:val="单元格样式3"/>
            </w:pPr>
            <w:r>
              <w:t xml:space="preserve">9.50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1.用于我镇19个村村级组织办公正常开支</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村均发放水平</w:t>
            </w:r>
          </w:p>
        </w:tc>
        <w:tc>
          <w:tcPr>
            <w:tcW w:w="5386" w:type="dxa"/>
            <w:vAlign w:val="center"/>
          </w:tcPr>
          <w:p>
            <w:pPr>
              <w:pStyle w:val="单元格样式2"/>
            </w:pPr>
            <w:r>
              <w:t xml:space="preserve">村均发放水平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用于我镇各村服务群众工作正常开展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25.00</w:t>
            </w:r>
          </w:p>
        </w:tc>
        <w:tc>
          <w:tcPr>
            <w:tcW w:w="2835" w:type="dxa"/>
            <w:vAlign w:val="center"/>
          </w:tcPr>
          <w:p>
            <w:pPr>
              <w:pStyle w:val="单元格样式3"/>
            </w:pPr>
            <w:r>
              <w:t xml:space="preserve">50.00</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95.00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1.用于我镇各村服务群众工作正常开展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13018426P000010101024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用于我镇19 个村村干部补贴的发放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100.00</w:t>
            </w:r>
          </w:p>
        </w:tc>
        <w:tc>
          <w:tcPr>
            <w:tcW w:w="2551" w:type="dxa"/>
            <w:vAlign w:val="center"/>
          </w:tcPr>
          <w:p>
            <w:pPr>
              <w:pStyle w:val="单元格样式3"/>
            </w:pPr>
            <w:r>
              <w:t xml:space="preserve">150.00</w:t>
            </w:r>
          </w:p>
        </w:tc>
        <w:tc>
          <w:tcPr>
            <w:tcW w:w="3544" w:type="dxa"/>
            <w:gridSpan w:val="2"/>
            <w:vAlign w:val="center"/>
          </w:tcPr>
          <w:p>
            <w:pPr>
              <w:pStyle w:val="单元格样式3"/>
            </w:pPr>
            <w:r>
              <w:t xml:space="preserve">211.06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1.用于我镇19 个村村干部补贴的发放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用于我镇各村离任干部补贴的按时发放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6.39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1.用于我镇各村离任干部补贴的按时发放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保障文化站正常高效运转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0.20</w:t>
            </w:r>
          </w:p>
        </w:tc>
        <w:tc>
          <w:tcPr>
            <w:tcW w:w="2835" w:type="dxa"/>
            <w:vAlign w:val="center"/>
          </w:tcPr>
          <w:p>
            <w:pPr>
              <w:pStyle w:val="单元格样式3"/>
            </w:pPr>
            <w:r>
              <w:t xml:space="preserve">0.50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1.保障文化站正常高效运转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8、2026年本级支出-马头铺镇人居环境整治经费绩效目标表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2026年本级支出-马头铺镇人居环境整治经费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用于我镇人居环境方面的支出。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100.00</w:t>
            </w:r>
          </w:p>
        </w:tc>
        <w:tc>
          <w:tcPr>
            <w:tcW w:w="2551" w:type="dxa"/>
            <w:vAlign w:val="center"/>
          </w:tcPr>
          <w:p>
            <w:pPr>
              <w:pStyle w:val="单元格样式3"/>
            </w:pPr>
            <w:r>
              <w:t xml:space="preserve">150.00</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1.改善我辖区人居环境，提升居民生活满意度。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≤19村</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9、2026年本级支出-马头铺镇乡村振兴经费绩效目标表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2026年本级支出-马头铺镇乡村振兴经费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用于我镇乡村振兴工作等方面的支出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100.00</w:t>
            </w:r>
          </w:p>
        </w:tc>
        <w:tc>
          <w:tcPr>
            <w:tcW w:w="2835" w:type="dxa"/>
            <w:vAlign w:val="center"/>
          </w:tcPr>
          <w:p>
            <w:pPr>
              <w:pStyle w:val="单元格样式3"/>
            </w:pPr>
            <w:r>
              <w:t xml:space="preserve">200.00</w:t>
            </w:r>
          </w:p>
        </w:tc>
        <w:tc>
          <w:tcPr>
            <w:tcW w:w="2551" w:type="dxa"/>
            <w:vAlign w:val="center"/>
          </w:tcPr>
          <w:p>
            <w:pPr>
              <w:pStyle w:val="单元格样式3"/>
            </w:pPr>
            <w:r>
              <w:t xml:space="preserve">300.00</w:t>
            </w:r>
          </w:p>
        </w:tc>
        <w:tc>
          <w:tcPr>
            <w:tcW w:w="3544" w:type="dxa"/>
            <w:gridSpan w:val="2"/>
            <w:vAlign w:val="center"/>
          </w:tcPr>
          <w:p>
            <w:pPr>
              <w:pStyle w:val="单元格样式3"/>
            </w:pPr>
            <w:r>
              <w:t xml:space="preserve">400.00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1.用于我镇乡村振兴工作等方面的支出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≤19村</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10、冀财建【2026】2号关于提前下达2025-2026年采暖季煤改气煤改电运行补贴预算的通知绩效目标表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13018426P00007510026Q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冀财建【2026】2号关于提前下达2025-2026年采暖季煤改气煤改电运行补贴预算的通知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北方地区冬季清洁取暖项目“农村地区运营补贴等重点工作”，促进区域环境空气质量持续改善。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1.50</w:t>
            </w:r>
          </w:p>
        </w:tc>
        <w:tc>
          <w:tcPr>
            <w:tcW w:w="2551" w:type="dxa"/>
            <w:vAlign w:val="center"/>
          </w:tcPr>
          <w:p>
            <w:pPr>
              <w:pStyle w:val="单元格样式3"/>
            </w:pPr>
            <w:r>
              <w:t xml:space="preserve">2.00</w:t>
            </w:r>
          </w:p>
        </w:tc>
        <w:tc>
          <w:tcPr>
            <w:tcW w:w="3544" w:type="dxa"/>
            <w:gridSpan w:val="2"/>
            <w:vAlign w:val="center"/>
          </w:tcPr>
          <w:p>
            <w:pPr>
              <w:pStyle w:val="单元格样式3"/>
            </w:pPr>
            <w:r>
              <w:t xml:space="preserve">2.28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1.北方地区冬季清洁取暖项目“农村地区运营补贴等重点工作”，促进区域环境空气质量持续改善。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PM2.5浓度达到年度目标要求</w:t>
            </w:r>
          </w:p>
        </w:tc>
        <w:tc>
          <w:tcPr>
            <w:tcW w:w="5386" w:type="dxa"/>
            <w:vAlign w:val="center"/>
          </w:tcPr>
          <w:p>
            <w:pPr>
              <w:pStyle w:val="单元格样式2"/>
            </w:pPr>
            <w:r>
              <w:t xml:space="preserve">PM2.5浓度达到年度目标要求</w:t>
            </w:r>
          </w:p>
        </w:tc>
        <w:tc>
          <w:tcPr>
            <w:tcW w:w="2268" w:type="dxa"/>
            <w:vAlign w:val="center"/>
          </w:tcPr>
          <w:p>
            <w:pPr>
              <w:pStyle w:val="单元格样式2"/>
            </w:pPr>
            <w:r>
              <w:t xml:space="preserve">41微克/立方米</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项目开工率</w:t>
            </w:r>
          </w:p>
        </w:tc>
        <w:tc>
          <w:tcPr>
            <w:tcW w:w="5386" w:type="dxa"/>
            <w:vAlign w:val="center"/>
          </w:tcPr>
          <w:p>
            <w:pPr>
              <w:pStyle w:val="单元格样式2"/>
            </w:pPr>
            <w:r>
              <w:t xml:space="preserve">项目开工率</w:t>
            </w:r>
          </w:p>
        </w:tc>
        <w:tc>
          <w:tcPr>
            <w:tcW w:w="2268" w:type="dxa"/>
            <w:vAlign w:val="center"/>
          </w:tcPr>
          <w:p>
            <w:pPr>
              <w:pStyle w:val="单元格样式2"/>
            </w:pPr>
            <w:r>
              <w:t xml:space="preserve">≥80%</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提升环境质量</w:t>
            </w:r>
          </w:p>
        </w:tc>
        <w:tc>
          <w:tcPr>
            <w:tcW w:w="5386" w:type="dxa"/>
            <w:vAlign w:val="center"/>
          </w:tcPr>
          <w:p>
            <w:pPr>
              <w:pStyle w:val="单元格样式2"/>
            </w:pPr>
            <w:r>
              <w:t xml:space="preserve">提升环境质量</w:t>
            </w:r>
          </w:p>
        </w:tc>
        <w:tc>
          <w:tcPr>
            <w:tcW w:w="2268" w:type="dxa"/>
            <w:vAlign w:val="center"/>
          </w:tcPr>
          <w:p>
            <w:pPr>
              <w:pStyle w:val="单元格样式2"/>
            </w:pPr>
            <w:r>
              <w:t xml:space="preserve">有所提升</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w:t>
            </w:r>
          </w:p>
        </w:tc>
        <w:tc>
          <w:tcPr>
            <w:tcW w:w="5386" w:type="dxa"/>
            <w:vAlign w:val="center"/>
          </w:tcPr>
          <w:p>
            <w:pPr>
              <w:pStyle w:val="单元格样式2"/>
            </w:pPr>
            <w:r>
              <w:t xml:space="preserve">不超预算</w:t>
            </w:r>
          </w:p>
        </w:tc>
        <w:tc>
          <w:tcPr>
            <w:tcW w:w="2268" w:type="dxa"/>
            <w:vAlign w:val="center"/>
          </w:tcPr>
          <w:p>
            <w:pPr>
              <w:pStyle w:val="单元格样式2"/>
            </w:pPr>
            <w:r>
              <w:t xml:space="preserve">不超预算</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空气质量改善</w:t>
            </w:r>
          </w:p>
        </w:tc>
        <w:tc>
          <w:tcPr>
            <w:tcW w:w="5386" w:type="dxa"/>
            <w:vAlign w:val="center"/>
          </w:tcPr>
          <w:p>
            <w:pPr>
              <w:pStyle w:val="单元格样式2"/>
            </w:pPr>
            <w:r>
              <w:t xml:space="preserve">空气质量改善</w:t>
            </w:r>
          </w:p>
        </w:tc>
        <w:tc>
          <w:tcPr>
            <w:tcW w:w="2268" w:type="dxa"/>
            <w:vAlign w:val="center"/>
          </w:tcPr>
          <w:p>
            <w:pPr>
              <w:pStyle w:val="单元格样式2"/>
            </w:pPr>
            <w:r>
              <w:t xml:space="preserve">完成2026年度PM2.5浓度年度目标</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促进</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稳定就业</w:t>
            </w:r>
          </w:p>
        </w:tc>
        <w:tc>
          <w:tcPr>
            <w:tcW w:w="5386" w:type="dxa"/>
            <w:vAlign w:val="center"/>
          </w:tcPr>
          <w:p>
            <w:pPr>
              <w:pStyle w:val="单元格样式2"/>
            </w:pPr>
            <w:r>
              <w:t xml:space="preserve">稳定就业</w:t>
            </w:r>
          </w:p>
        </w:tc>
        <w:tc>
          <w:tcPr>
            <w:tcW w:w="2268" w:type="dxa"/>
            <w:vAlign w:val="center"/>
          </w:tcPr>
          <w:p>
            <w:pPr>
              <w:pStyle w:val="单元格样式2"/>
            </w:pPr>
            <w:r>
              <w:t xml:space="preserve">稳定</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对经济发展的促进作用</w:t>
            </w:r>
          </w:p>
        </w:tc>
        <w:tc>
          <w:tcPr>
            <w:tcW w:w="5386" w:type="dxa"/>
            <w:vAlign w:val="center"/>
          </w:tcPr>
          <w:p>
            <w:pPr>
              <w:pStyle w:val="单元格样式2"/>
            </w:pPr>
            <w:r>
              <w:t xml:space="preserve">对经济发展的促进作用</w:t>
            </w:r>
          </w:p>
        </w:tc>
        <w:tc>
          <w:tcPr>
            <w:tcW w:w="2268" w:type="dxa"/>
            <w:vAlign w:val="center"/>
          </w:tcPr>
          <w:p>
            <w:pPr>
              <w:pStyle w:val="单元格样式2"/>
            </w:pPr>
            <w:r>
              <w:t xml:space="preserve">持续促进</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冀财建【2026】2号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13018426P00001110062P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保障文化站正常高效运转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1.50</w:t>
            </w:r>
          </w:p>
        </w:tc>
        <w:tc>
          <w:tcPr>
            <w:tcW w:w="2551" w:type="dxa"/>
            <w:vAlign w:val="center"/>
          </w:tcPr>
          <w:p>
            <w:pPr>
              <w:pStyle w:val="单元格样式3"/>
            </w:pPr>
            <w:r>
              <w:t xml:space="preserve">2.00</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1.保障文化站正常高效运转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冀财教【2025】115号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12、冀财教【2025】115号-提前下达2026年中央支持地方公共文化服务体系建设补助资金-一般和绩效绩效目标表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13018426P00004410055D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冀财教【2025】115号-提前下达2026年中央支持地方公共文化服务体系建设补助资金-一般和绩效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引导和支持地方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3.50</w:t>
            </w:r>
          </w:p>
        </w:tc>
        <w:tc>
          <w:tcPr>
            <w:tcW w:w="2551" w:type="dxa"/>
            <w:vAlign w:val="center"/>
          </w:tcPr>
          <w:p>
            <w:pPr>
              <w:pStyle w:val="单元格样式3"/>
            </w:pPr>
            <w:r>
              <w:t xml:space="preserve">5.00</w:t>
            </w:r>
          </w:p>
        </w:tc>
        <w:tc>
          <w:tcPr>
            <w:tcW w:w="3544" w:type="dxa"/>
            <w:gridSpan w:val="2"/>
            <w:vAlign w:val="center"/>
          </w:tcPr>
          <w:p>
            <w:pPr>
              <w:pStyle w:val="单元格样式3"/>
            </w:pPr>
            <w:r>
              <w:t xml:space="preserve">7.70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引导和支持地方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全部开放</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农村电影放映国产新片放映比例</w:t>
            </w:r>
          </w:p>
        </w:tc>
        <w:tc>
          <w:tcPr>
            <w:tcW w:w="5386" w:type="dxa"/>
            <w:vAlign w:val="center"/>
          </w:tcPr>
          <w:p>
            <w:pPr>
              <w:pStyle w:val="单元格样式2"/>
            </w:pPr>
            <w:r>
              <w:t xml:space="preserve">农村电影放映国产新片放映比例</w:t>
            </w:r>
          </w:p>
        </w:tc>
        <w:tc>
          <w:tcPr>
            <w:tcW w:w="2268" w:type="dxa"/>
            <w:vAlign w:val="center"/>
          </w:tcPr>
          <w:p>
            <w:pPr>
              <w:pStyle w:val="单元格样式2"/>
            </w:pPr>
            <w:r>
              <w:t xml:space="preserve">不低于标准</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比上年有所增长</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群众对国家基本公共文化服务满意度</w:t>
            </w:r>
          </w:p>
        </w:tc>
        <w:tc>
          <w:tcPr>
            <w:tcW w:w="5386" w:type="dxa"/>
            <w:vAlign w:val="center"/>
          </w:tcPr>
          <w:p>
            <w:pPr>
              <w:pStyle w:val="单元格样式2"/>
            </w:pPr>
            <w:r>
              <w:t xml:space="preserve">群众对国家基本公共文化服务满意度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冀财教【2025】115</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13018426P00001110063B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保障文化站正常高效运转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0.20</w:t>
            </w:r>
          </w:p>
        </w:tc>
        <w:tc>
          <w:tcPr>
            <w:tcW w:w="2551" w:type="dxa"/>
            <w:vAlign w:val="center"/>
          </w:tcPr>
          <w:p>
            <w:pPr>
              <w:pStyle w:val="单元格样式3"/>
            </w:pPr>
            <w:r>
              <w:t xml:space="preserve">0.30</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1.保障文化站正常高效运转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冀财教【2025】131号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14、冀财预（2024）54号-提前下达2025年革命老区转移支付预算（马头铺镇北齐同村道路硬化工程）绩效目标表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13018425P005221100012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冀财预（2024）54号-提前下达2025年革命老区转移支付预算（马头铺镇北齐同村道路硬化工程）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用于北齐同村道路硬化工程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40.00</w:t>
            </w:r>
          </w:p>
        </w:tc>
        <w:tc>
          <w:tcPr>
            <w:tcW w:w="2551" w:type="dxa"/>
            <w:vAlign w:val="center"/>
          </w:tcPr>
          <w:p>
            <w:pPr>
              <w:pStyle w:val="单元格样式3"/>
            </w:pPr>
            <w:r>
              <w:t xml:space="preserve">60.00</w:t>
            </w:r>
          </w:p>
        </w:tc>
        <w:tc>
          <w:tcPr>
            <w:tcW w:w="3544" w:type="dxa"/>
            <w:gridSpan w:val="2"/>
            <w:vAlign w:val="center"/>
          </w:tcPr>
          <w:p>
            <w:pPr>
              <w:pStyle w:val="单元格样式3"/>
            </w:pPr>
            <w:r>
              <w:t xml:space="preserve">70.26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1.用于北齐同村道路硬化工程的资金支持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保障道路通行能力</w:t>
            </w:r>
          </w:p>
        </w:tc>
        <w:tc>
          <w:tcPr>
            <w:tcW w:w="5386" w:type="dxa"/>
            <w:vAlign w:val="center"/>
          </w:tcPr>
          <w:p>
            <w:pPr>
              <w:pStyle w:val="单元格样式2"/>
            </w:pPr>
            <w:r>
              <w:t xml:space="preserve">保障道路通行能力</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改善交通状况</w:t>
            </w:r>
          </w:p>
        </w:tc>
        <w:tc>
          <w:tcPr>
            <w:tcW w:w="5386" w:type="dxa"/>
            <w:vAlign w:val="center"/>
          </w:tcPr>
          <w:p>
            <w:pPr>
              <w:pStyle w:val="单元格样式2"/>
            </w:pPr>
            <w:r>
              <w:t xml:space="preserve">改善交通状况</w:t>
            </w:r>
          </w:p>
        </w:tc>
        <w:tc>
          <w:tcPr>
            <w:tcW w:w="2268" w:type="dxa"/>
            <w:vAlign w:val="center"/>
          </w:tcPr>
          <w:p>
            <w:pPr>
              <w:pStyle w:val="单元格样式2"/>
            </w:pPr>
            <w:r>
              <w:t xml:space="preserve">有效改善</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新乐市马头铺镇人民政府本级上年末固定资产金额为0.00万元（详见下表）。本年度拟购置固定资产总额为0.00万元，已按要求列入政府采购预算，详见政府采购预算表。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912001新乐市马头铺镇人民政府本级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2026-03-27T15:29:06Z</dcterms:created>
  <dcterms:modified xsi:type="dcterms:W3CDTF">2026-03-27T15:29:06Z</dcterms:modified>
</cp:coreProperties>
</file>